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5735" w:type="dxa"/>
        <w:jc w:val="left"/>
        <w:tblInd w:w="-426" w:type="dxa"/>
        <w:shd w:val="clear" w:color="auto" w:fill="FFFFFF" w:themeFill="background1"/>
        <w:tblLayout w:type="fixed"/>
        <w:tblLook w:val="04A0" w:firstRow="1" w:lastRow="0" w:firstColumn="1" w:lastColumn="0" w:noHBand="0" w:noVBand="1"/>
        <w:tblDescription w:val="Макетная таблица"/>
      </w:tblPr>
      <w:tblGrid>
        <w:gridCol w:w="4863"/>
        <w:gridCol w:w="5061"/>
        <w:gridCol w:w="5811"/>
      </w:tblGrid>
      <w:tr w:rsidR="00481AFC" w:rsidRPr="001F7FC6" w:rsidTr="009D4128">
        <w:trPr>
          <w:cantSplit/>
          <w:trHeight w:hRule="exact" w:val="10076"/>
          <w:tblHeader/>
          <w:jc w:val="left"/>
        </w:trPr>
        <w:tc>
          <w:tcPr>
            <w:tcW w:w="4863" w:type="dxa"/>
            <w:shd w:val="clear" w:color="auto" w:fill="FFFFFF" w:themeFill="background1"/>
            <w:tcMar>
              <w:top w:w="288" w:type="dxa"/>
              <w:right w:w="720" w:type="dxa"/>
            </w:tcMar>
          </w:tcPr>
          <w:p w:rsidR="00481AFC" w:rsidRPr="009D4128" w:rsidRDefault="009D4128" w:rsidP="00D17657">
            <w:pPr>
              <w:spacing w:after="0" w:line="240" w:lineRule="auto"/>
              <w:ind w:left="284" w:right="-536"/>
              <w:jc w:val="center"/>
              <w:rPr>
                <w:rFonts w:ascii="Times New Roman" w:hAnsi="Times New Roman" w:cs="Times New Roman"/>
                <w:b/>
                <w:i/>
                <w:color w:val="auto"/>
                <w:sz w:val="18"/>
                <w:szCs w:val="18"/>
                <w:lang w:val="ro-RO"/>
              </w:rPr>
            </w:pPr>
            <w:r w:rsidRPr="009D4128">
              <w:rPr>
                <w:rFonts w:ascii="Times New Roman" w:hAnsi="Times New Roman" w:cs="Times New Roman"/>
                <w:b/>
                <w:i/>
                <w:color w:val="auto"/>
                <w:sz w:val="18"/>
                <w:szCs w:val="18"/>
                <w:lang w:val="ro-RO"/>
              </w:rPr>
              <w:t>Care este t</w:t>
            </w:r>
            <w:r w:rsidR="00481AFC" w:rsidRPr="009D4128">
              <w:rPr>
                <w:rFonts w:ascii="Times New Roman" w:hAnsi="Times New Roman" w:cs="Times New Roman"/>
                <w:b/>
                <w:i/>
                <w:color w:val="auto"/>
                <w:sz w:val="18"/>
                <w:szCs w:val="18"/>
                <w:lang w:val="ro-RO"/>
              </w:rPr>
              <w:t>ermenul de depunere a declarației</w:t>
            </w:r>
            <w:r w:rsidRPr="009D4128">
              <w:rPr>
                <w:rFonts w:ascii="Times New Roman" w:hAnsi="Times New Roman" w:cs="Times New Roman"/>
                <w:b/>
                <w:i/>
                <w:color w:val="auto"/>
                <w:sz w:val="18"/>
                <w:szCs w:val="18"/>
                <w:lang w:val="ro-RO"/>
              </w:rPr>
              <w:t xml:space="preserve"> ?</w:t>
            </w:r>
          </w:p>
          <w:p w:rsidR="00882E00" w:rsidRPr="0082507E" w:rsidRDefault="00882E00" w:rsidP="00D17657">
            <w:pPr>
              <w:spacing w:after="0" w:line="240" w:lineRule="auto"/>
              <w:ind w:left="284" w:right="-536"/>
              <w:jc w:val="center"/>
              <w:rPr>
                <w:rFonts w:ascii="Times New Roman" w:hAnsi="Times New Roman" w:cs="Times New Roman"/>
                <w:b/>
                <w:color w:val="auto"/>
                <w:sz w:val="18"/>
                <w:szCs w:val="18"/>
                <w:lang w:val="ro-RO"/>
              </w:rPr>
            </w:pPr>
          </w:p>
          <w:p w:rsidR="00481AFC" w:rsidRPr="0082507E" w:rsidRDefault="00481AFC" w:rsidP="00911881">
            <w:pPr>
              <w:spacing w:after="0" w:line="240" w:lineRule="auto"/>
              <w:ind w:left="284" w:right="-394"/>
              <w:jc w:val="center"/>
              <w:rPr>
                <w:rFonts w:ascii="Times New Roman" w:hAnsi="Times New Roman" w:cs="Times New Roman"/>
                <w:b/>
                <w:color w:val="auto"/>
                <w:sz w:val="18"/>
                <w:szCs w:val="18"/>
                <w:lang w:val="ro-RO"/>
              </w:rPr>
            </w:pPr>
            <w:r w:rsidRPr="0082507E">
              <w:rPr>
                <w:rFonts w:ascii="Times New Roman" w:hAnsi="Times New Roman" w:cs="Times New Roman"/>
                <w:b/>
                <w:color w:val="auto"/>
                <w:sz w:val="18"/>
                <w:szCs w:val="18"/>
                <w:lang w:val="ro-RO"/>
              </w:rPr>
              <w:t>Declarația de avere și interese personale se va depune anual în perioada de timp de l</w:t>
            </w:r>
            <w:r w:rsidR="00882E00" w:rsidRPr="0082507E">
              <w:rPr>
                <w:rFonts w:ascii="Times New Roman" w:hAnsi="Times New Roman" w:cs="Times New Roman"/>
                <w:b/>
                <w:color w:val="auto"/>
                <w:sz w:val="18"/>
                <w:szCs w:val="18"/>
                <w:lang w:val="ro-RO"/>
              </w:rPr>
              <w:t>a 01 ianuarie pînă la 31 martie</w:t>
            </w:r>
            <w:r w:rsidRPr="0082507E">
              <w:rPr>
                <w:rFonts w:ascii="Times New Roman" w:hAnsi="Times New Roman" w:cs="Times New Roman"/>
                <w:b/>
                <w:color w:val="auto"/>
                <w:sz w:val="18"/>
                <w:szCs w:val="18"/>
                <w:lang w:val="ro-RO"/>
              </w:rPr>
              <w:t xml:space="preserve"> și în termen de 30 de zile de la angajare/eliberare.</w:t>
            </w:r>
          </w:p>
          <w:p w:rsidR="00481AFC" w:rsidRPr="0082507E" w:rsidRDefault="00481AFC" w:rsidP="00911881">
            <w:pPr>
              <w:tabs>
                <w:tab w:val="left" w:pos="3402"/>
              </w:tabs>
              <w:spacing w:after="0" w:line="240" w:lineRule="auto"/>
              <w:ind w:left="284" w:right="-394"/>
              <w:jc w:val="both"/>
              <w:rPr>
                <w:rFonts w:ascii="Times New Roman" w:hAnsi="Times New Roman" w:cs="Times New Roman"/>
                <w:color w:val="auto"/>
                <w:sz w:val="18"/>
                <w:szCs w:val="18"/>
                <w:lang w:val="ro-RO"/>
              </w:rPr>
            </w:pPr>
            <w:r w:rsidRPr="0082507E">
              <w:rPr>
                <w:rFonts w:ascii="Times New Roman" w:hAnsi="Times New Roman" w:cs="Times New Roman"/>
                <w:color w:val="auto"/>
                <w:sz w:val="18"/>
                <w:szCs w:val="18"/>
                <w:lang w:val="ro-RO"/>
              </w:rPr>
              <w:t xml:space="preserve">(1) Declaraţia se depune anual, pînă în data de </w:t>
            </w:r>
            <w:r w:rsidRPr="008032FD">
              <w:rPr>
                <w:rFonts w:ascii="Times New Roman" w:hAnsi="Times New Roman" w:cs="Times New Roman"/>
                <w:b/>
                <w:color w:val="auto"/>
                <w:sz w:val="18"/>
                <w:szCs w:val="18"/>
                <w:lang w:val="ro-RO"/>
              </w:rPr>
              <w:t>31 martie</w:t>
            </w:r>
            <w:r w:rsidRPr="0082507E">
              <w:rPr>
                <w:rFonts w:ascii="Times New Roman" w:hAnsi="Times New Roman" w:cs="Times New Roman"/>
                <w:color w:val="auto"/>
                <w:sz w:val="18"/>
                <w:szCs w:val="18"/>
                <w:lang w:val="ro-RO"/>
              </w:rPr>
              <w:t>, indicîndu-se veniturile obţinute de către subiectul declarării împreună cu membrii de familie, concubinul/concubina lui în anul fiscal precedent, de asemenea bunurile deţinute şi interesele personale prevăzute la art.4 alin.(1) lit.b)–m) la data depunerii declaraţiei.</w:t>
            </w:r>
          </w:p>
          <w:p w:rsidR="00481AFC" w:rsidRPr="0082507E" w:rsidRDefault="00481AFC" w:rsidP="00911881">
            <w:pPr>
              <w:spacing w:after="0" w:line="240" w:lineRule="auto"/>
              <w:ind w:left="284" w:right="-394"/>
              <w:jc w:val="both"/>
              <w:rPr>
                <w:rFonts w:ascii="Times New Roman" w:hAnsi="Times New Roman" w:cs="Times New Roman"/>
                <w:color w:val="auto"/>
                <w:sz w:val="18"/>
                <w:szCs w:val="18"/>
                <w:lang w:val="ro-RO"/>
              </w:rPr>
            </w:pPr>
            <w:r w:rsidRPr="0082507E">
              <w:rPr>
                <w:rFonts w:ascii="Times New Roman" w:hAnsi="Times New Roman" w:cs="Times New Roman"/>
                <w:color w:val="auto"/>
                <w:sz w:val="18"/>
                <w:szCs w:val="18"/>
                <w:lang w:val="ro-RO"/>
              </w:rPr>
              <w:t xml:space="preserve">(2) În cazul angajării, al validării mandatului ori al numirii în funcţie, după caz, declaraţia se depune în termen de </w:t>
            </w:r>
            <w:r w:rsidRPr="008032FD">
              <w:rPr>
                <w:rFonts w:ascii="Times New Roman" w:hAnsi="Times New Roman" w:cs="Times New Roman"/>
                <w:b/>
                <w:color w:val="auto"/>
                <w:sz w:val="18"/>
                <w:szCs w:val="18"/>
                <w:lang w:val="ro-RO"/>
              </w:rPr>
              <w:t>30 de zile</w:t>
            </w:r>
            <w:r w:rsidRPr="0082507E">
              <w:rPr>
                <w:rFonts w:ascii="Times New Roman" w:hAnsi="Times New Roman" w:cs="Times New Roman"/>
                <w:color w:val="auto"/>
                <w:sz w:val="18"/>
                <w:szCs w:val="18"/>
                <w:lang w:val="ro-RO"/>
              </w:rPr>
              <w:t xml:space="preserve"> de la data angajării, validării mandatului ori numirii în funcţie, indicîndu-se veniturile obţinute de către subiectul declarării împreună cu membrii de familie, concubinul/concubina lui în anul fiscal precedent, de asemenea bunurile deţinute şi interesele personale prevăzute la art.4 alin.(1) lit.b)–m) la data depunerii declaraţiei.</w:t>
            </w:r>
          </w:p>
          <w:p w:rsidR="00481AFC" w:rsidRPr="0082507E" w:rsidRDefault="00481AFC" w:rsidP="00911881">
            <w:pPr>
              <w:spacing w:after="0" w:line="240" w:lineRule="auto"/>
              <w:ind w:left="284" w:right="-394"/>
              <w:jc w:val="both"/>
              <w:rPr>
                <w:rFonts w:ascii="Times New Roman" w:hAnsi="Times New Roman" w:cs="Times New Roman"/>
                <w:color w:val="auto"/>
                <w:sz w:val="18"/>
                <w:szCs w:val="18"/>
                <w:lang w:val="ro-RO"/>
              </w:rPr>
            </w:pPr>
            <w:r w:rsidRPr="0082507E">
              <w:rPr>
                <w:rFonts w:ascii="Times New Roman" w:hAnsi="Times New Roman" w:cs="Times New Roman"/>
                <w:color w:val="auto"/>
                <w:sz w:val="18"/>
                <w:szCs w:val="18"/>
                <w:lang w:val="ro-RO"/>
              </w:rPr>
              <w:t xml:space="preserve">(3) În cazul schimbării funcţiei în cadrul aceleiaşi entităţi, prin avansare sau prin numirea într-o altă funcţie, nu se depune o nouă </w:t>
            </w:r>
            <w:r w:rsidR="00AA4216" w:rsidRPr="0082507E">
              <w:rPr>
                <w:rFonts w:ascii="Times New Roman" w:hAnsi="Times New Roman" w:cs="Times New Roman"/>
                <w:color w:val="auto"/>
                <w:sz w:val="18"/>
                <w:szCs w:val="18"/>
                <w:lang w:val="ro-RO"/>
              </w:rPr>
              <w:t>declarație</w:t>
            </w:r>
            <w:r w:rsidRPr="0082507E">
              <w:rPr>
                <w:rFonts w:ascii="Times New Roman" w:hAnsi="Times New Roman" w:cs="Times New Roman"/>
                <w:color w:val="auto"/>
                <w:sz w:val="18"/>
                <w:szCs w:val="18"/>
                <w:lang w:val="ro-RO"/>
              </w:rPr>
              <w:t>.</w:t>
            </w:r>
          </w:p>
          <w:p w:rsidR="00481AFC" w:rsidRPr="0082507E" w:rsidRDefault="00481AFC" w:rsidP="00911881">
            <w:pPr>
              <w:spacing w:after="0" w:line="240" w:lineRule="auto"/>
              <w:ind w:left="284" w:right="-394"/>
              <w:jc w:val="both"/>
              <w:rPr>
                <w:rFonts w:ascii="Times New Roman" w:hAnsi="Times New Roman" w:cs="Times New Roman"/>
                <w:color w:val="auto"/>
                <w:sz w:val="18"/>
                <w:szCs w:val="18"/>
                <w:lang w:val="ro-RO"/>
              </w:rPr>
            </w:pPr>
            <w:r w:rsidRPr="0082507E">
              <w:rPr>
                <w:rFonts w:ascii="Times New Roman" w:hAnsi="Times New Roman" w:cs="Times New Roman"/>
                <w:color w:val="auto"/>
                <w:sz w:val="18"/>
                <w:szCs w:val="18"/>
                <w:lang w:val="ro-RO"/>
              </w:rPr>
              <w:t xml:space="preserve">(4) După încetarea mandatului sau a raporturilor de muncă ori de serviciu, subiectul declarării este obligat să depună declaraţia în termen de </w:t>
            </w:r>
            <w:r w:rsidRPr="008032FD">
              <w:rPr>
                <w:rFonts w:ascii="Times New Roman" w:hAnsi="Times New Roman" w:cs="Times New Roman"/>
                <w:b/>
                <w:color w:val="auto"/>
                <w:sz w:val="18"/>
                <w:szCs w:val="18"/>
                <w:lang w:val="ro-RO"/>
              </w:rPr>
              <w:t>30 de zile</w:t>
            </w:r>
            <w:r w:rsidRPr="0082507E">
              <w:rPr>
                <w:rFonts w:ascii="Times New Roman" w:hAnsi="Times New Roman" w:cs="Times New Roman"/>
                <w:color w:val="auto"/>
                <w:sz w:val="18"/>
                <w:szCs w:val="18"/>
                <w:lang w:val="ro-RO"/>
              </w:rPr>
              <w:t xml:space="preserve"> de la data încetării mandatului, a raporturilor de muncă sau de serviciu. În declaraţie se vor indica veniturile obţinute de către subiectul declarării împreună cu membrii de familie, concubinul/concubina lui în anul fiscal curent, de asemenea bunurile deţinute şi interesele personale prevăzute la art.4 alin.(1) lit.b)–m) la data depunerii acesteia.</w:t>
            </w:r>
          </w:p>
          <w:p w:rsidR="00481AFC" w:rsidRPr="0082507E" w:rsidRDefault="00481AFC" w:rsidP="00911881">
            <w:pPr>
              <w:spacing w:after="0" w:line="240" w:lineRule="auto"/>
              <w:ind w:left="284" w:right="-394"/>
              <w:jc w:val="both"/>
              <w:rPr>
                <w:rFonts w:ascii="Times New Roman" w:hAnsi="Times New Roman" w:cs="Times New Roman"/>
                <w:color w:val="auto"/>
                <w:sz w:val="18"/>
                <w:szCs w:val="18"/>
                <w:lang w:val="ro-RO"/>
              </w:rPr>
            </w:pPr>
            <w:r w:rsidRPr="0082507E">
              <w:rPr>
                <w:rFonts w:ascii="Times New Roman" w:hAnsi="Times New Roman" w:cs="Times New Roman"/>
                <w:color w:val="auto"/>
                <w:sz w:val="18"/>
                <w:szCs w:val="18"/>
                <w:lang w:val="ro-RO"/>
              </w:rPr>
              <w:t xml:space="preserve">(5) Subiectul declarării care, în conformitate cu legislaţia în vigoare, are raporturile de muncă sau de serviciu suspendate depun declaraţia în termen de </w:t>
            </w:r>
            <w:r w:rsidRPr="008032FD">
              <w:rPr>
                <w:rFonts w:ascii="Times New Roman" w:hAnsi="Times New Roman" w:cs="Times New Roman"/>
                <w:b/>
                <w:color w:val="auto"/>
                <w:sz w:val="18"/>
                <w:szCs w:val="18"/>
                <w:lang w:val="ro-RO"/>
              </w:rPr>
              <w:t>30 de zile</w:t>
            </w:r>
            <w:r w:rsidRPr="0082507E">
              <w:rPr>
                <w:rFonts w:ascii="Times New Roman" w:hAnsi="Times New Roman" w:cs="Times New Roman"/>
                <w:color w:val="auto"/>
                <w:sz w:val="18"/>
                <w:szCs w:val="18"/>
                <w:lang w:val="ro-RO"/>
              </w:rPr>
              <w:t xml:space="preserve"> după reîncadrarea în funcţie, indicînd în declaraţie veniturile obţinute împreună cu membrii de familie, concubinul/concubina lui pe parcursul întregii perioade nedeclarate, de asemenea bunurile deţinute şi interesele personale menţionate la art.4 alin.(1) lit.b)–m) la data depunerii declaraţiei.</w:t>
            </w:r>
          </w:p>
          <w:p w:rsidR="00481AFC" w:rsidRPr="0082507E" w:rsidRDefault="00481AFC" w:rsidP="00911881">
            <w:pPr>
              <w:spacing w:after="0" w:line="240" w:lineRule="auto"/>
              <w:ind w:left="284" w:right="-394"/>
              <w:jc w:val="both"/>
              <w:rPr>
                <w:rFonts w:ascii="Times New Roman" w:hAnsi="Times New Roman" w:cs="Times New Roman"/>
                <w:color w:val="auto"/>
                <w:sz w:val="18"/>
                <w:szCs w:val="18"/>
                <w:lang w:val="ro-RO"/>
              </w:rPr>
            </w:pPr>
            <w:r w:rsidRPr="0082507E">
              <w:rPr>
                <w:rFonts w:ascii="Times New Roman" w:hAnsi="Times New Roman" w:cs="Times New Roman"/>
                <w:color w:val="auto"/>
                <w:sz w:val="18"/>
                <w:szCs w:val="18"/>
                <w:lang w:val="ro-RO"/>
              </w:rPr>
              <w:t>(6) Prevederile alin.(5) nu se aplică în cazul în care durata suspendării raporturilor de muncă sau de serviciu este mai mică decît un an fiscal.</w:t>
            </w:r>
          </w:p>
          <w:p w:rsidR="00481AFC" w:rsidRPr="001F7FC6" w:rsidRDefault="00481AFC" w:rsidP="00592E40">
            <w:pPr>
              <w:pStyle w:val="a0"/>
              <w:ind w:left="0"/>
              <w:rPr>
                <w:lang w:val="ro-RO"/>
              </w:rPr>
            </w:pPr>
          </w:p>
        </w:tc>
        <w:tc>
          <w:tcPr>
            <w:tcW w:w="5061" w:type="dxa"/>
            <w:shd w:val="clear" w:color="auto" w:fill="FFFFFF" w:themeFill="background1"/>
            <w:tcMar>
              <w:top w:w="288" w:type="dxa"/>
              <w:right w:w="432" w:type="dxa"/>
            </w:tcMar>
          </w:tcPr>
          <w:p w:rsidR="001D5106" w:rsidRPr="001D5106" w:rsidRDefault="001D5106" w:rsidP="001D5106">
            <w:pPr>
              <w:pStyle w:val="NormalWeb"/>
              <w:spacing w:after="0" w:line="240" w:lineRule="auto"/>
              <w:ind w:left="418" w:right="142"/>
              <w:jc w:val="center"/>
              <w:rPr>
                <w:b/>
                <w:i/>
                <w:color w:val="auto"/>
                <w:sz w:val="18"/>
                <w:szCs w:val="18"/>
                <w:lang w:val="ro-MD"/>
              </w:rPr>
            </w:pPr>
            <w:r w:rsidRPr="001D5106">
              <w:rPr>
                <w:b/>
                <w:i/>
                <w:color w:val="auto"/>
                <w:sz w:val="18"/>
                <w:szCs w:val="18"/>
                <w:lang w:val="ro-MD"/>
              </w:rPr>
              <w:t>Care este modul de depunere a declarației</w:t>
            </w:r>
            <w:r>
              <w:rPr>
                <w:b/>
                <w:i/>
                <w:color w:val="auto"/>
                <w:sz w:val="18"/>
                <w:szCs w:val="18"/>
                <w:lang w:val="ro-MD"/>
              </w:rPr>
              <w:t xml:space="preserve"> ?</w:t>
            </w:r>
          </w:p>
          <w:p w:rsidR="001D5106" w:rsidRDefault="001D5106" w:rsidP="001D5106">
            <w:pPr>
              <w:pStyle w:val="NormalWeb"/>
              <w:spacing w:after="0" w:line="240" w:lineRule="auto"/>
              <w:ind w:left="418" w:right="142"/>
              <w:jc w:val="both"/>
              <w:rPr>
                <w:color w:val="auto"/>
                <w:sz w:val="18"/>
                <w:szCs w:val="18"/>
                <w:lang w:val="ro-MD"/>
              </w:rPr>
            </w:pPr>
          </w:p>
          <w:p w:rsidR="001D5106" w:rsidRDefault="001D5106" w:rsidP="001D5106">
            <w:pPr>
              <w:pStyle w:val="NormalWeb"/>
              <w:spacing w:after="0" w:line="240" w:lineRule="auto"/>
              <w:ind w:left="418" w:right="142"/>
              <w:jc w:val="both"/>
              <w:rPr>
                <w:color w:val="auto"/>
                <w:sz w:val="18"/>
                <w:szCs w:val="18"/>
                <w:lang w:val="ro-MD"/>
              </w:rPr>
            </w:pPr>
            <w:r w:rsidRPr="001D5106">
              <w:rPr>
                <w:color w:val="auto"/>
                <w:sz w:val="18"/>
                <w:szCs w:val="18"/>
                <w:lang w:val="ro-MD"/>
              </w:rPr>
              <w:t>(1) Subiectul declarării este obligat să depună declarația în formă electronică prin intermediul serviciului electronic disponibil pe pagina web oficială a Autorității Naționale de Integritate, în conformitate cu modelul prevăzut în anexa nr. 1</w:t>
            </w:r>
            <w:r>
              <w:rPr>
                <w:color w:val="auto"/>
                <w:sz w:val="18"/>
                <w:szCs w:val="18"/>
                <w:lang w:val="ro-MD"/>
              </w:rPr>
              <w:t xml:space="preserve"> a Legii nr.133/2016</w:t>
            </w:r>
            <w:r w:rsidRPr="001D5106">
              <w:rPr>
                <w:color w:val="auto"/>
                <w:sz w:val="18"/>
                <w:szCs w:val="18"/>
                <w:lang w:val="ro-MD"/>
              </w:rPr>
              <w:t>.</w:t>
            </w:r>
            <w:r w:rsidRPr="001D5106">
              <w:rPr>
                <w:color w:val="auto"/>
                <w:sz w:val="18"/>
                <w:szCs w:val="18"/>
                <w:lang w:val="ro-MD"/>
              </w:rPr>
              <w:br/>
              <w:t>(2) Semnarea declarației în formă electronică se face prin utilizarea semnăturii electronice emise în condiţiile legii. Semnăturile electronice se vor elibera subiecților declarării cu titlu gratuit, în modul stabilit de Guvern.</w:t>
            </w:r>
            <w:r w:rsidRPr="001D5106">
              <w:rPr>
                <w:color w:val="auto"/>
                <w:sz w:val="18"/>
                <w:szCs w:val="18"/>
                <w:lang w:val="ro-MD"/>
              </w:rPr>
              <w:br/>
              <w:t>(3) Declarația în formă electronică se consideră recepționată de Autoritatea Națională de Integritate dacă subiectul declarării primeşte recipisa electronică de confirmare a acceptării acesteia, conform anexei nr. 3. </w:t>
            </w:r>
            <w:r w:rsidRPr="001D5106">
              <w:rPr>
                <w:color w:val="auto"/>
                <w:sz w:val="18"/>
                <w:szCs w:val="18"/>
                <w:lang w:val="ro-MD"/>
              </w:rPr>
              <w:br/>
              <w:t>(4) În entităţile în care activează persoane care, conform prezentei legi, au obligaţia de a depune declaraţii sînt desemnate persoane din cadrul serviciului resurse umane responsabile de actualizarea permanentă a Registrului electronic al subiecţilor declarării averii şi a intereselor personale. </w:t>
            </w:r>
            <w:r w:rsidRPr="001D5106">
              <w:rPr>
                <w:color w:val="auto"/>
                <w:sz w:val="18"/>
                <w:szCs w:val="18"/>
                <w:lang w:val="ro-MD"/>
              </w:rPr>
              <w:br/>
              <w:t xml:space="preserve">(5) În cazul în care subiectul declarării constată că a introdus în declarație date incomplete sau eronate, acesta este obligat să rectifice declarația depusă în condițiile prevăzute la art. 5 alin. (5). În acest caz, declarația inițială și declarațiile rectificate sînt păstrate separat prin intermediul serviciului electronic disponibil pe pagina web oficială a Autorității Naționale de Integritate.     </w:t>
            </w:r>
          </w:p>
          <w:p w:rsidR="00481AFC" w:rsidRPr="001D5106" w:rsidRDefault="001D5106" w:rsidP="001D5106">
            <w:pPr>
              <w:pStyle w:val="NormalWeb"/>
              <w:spacing w:after="0" w:line="240" w:lineRule="auto"/>
              <w:ind w:left="418" w:right="142"/>
              <w:jc w:val="both"/>
              <w:rPr>
                <w:noProof/>
                <w:color w:val="auto"/>
                <w:sz w:val="18"/>
                <w:szCs w:val="18"/>
                <w:lang w:val="ro-MD"/>
              </w:rPr>
            </w:pPr>
            <w:r w:rsidRPr="001D5106">
              <w:rPr>
                <w:color w:val="auto"/>
                <w:sz w:val="18"/>
                <w:szCs w:val="18"/>
                <w:lang w:val="ro-MD"/>
              </w:rPr>
              <w:t>(6) Dacă declarația a fost rectificată în condițiile art. 5 alin. (5), subiectul declarării este eliberat de răspundere, cu condiția că datele incomplete sau eronate nu au fost incluse în mod intenționat.</w:t>
            </w:r>
          </w:p>
          <w:p w:rsidR="001D5106" w:rsidRDefault="001D5106" w:rsidP="00080E89">
            <w:pPr>
              <w:pStyle w:val="NormalWeb"/>
              <w:spacing w:after="0" w:line="240" w:lineRule="auto"/>
              <w:ind w:right="142"/>
              <w:rPr>
                <w:noProof/>
                <w:color w:val="000000" w:themeColor="text1"/>
                <w:sz w:val="22"/>
                <w:szCs w:val="22"/>
                <w:lang w:val="ro-RO"/>
              </w:rPr>
            </w:pPr>
          </w:p>
          <w:p w:rsidR="001D5106" w:rsidRDefault="001D5106" w:rsidP="001D5106">
            <w:pPr>
              <w:pStyle w:val="NormalWeb"/>
              <w:spacing w:after="0" w:line="240" w:lineRule="auto"/>
              <w:ind w:left="-191" w:right="142"/>
              <w:jc w:val="center"/>
              <w:rPr>
                <w:noProof/>
                <w:color w:val="000000" w:themeColor="text1"/>
                <w:sz w:val="22"/>
                <w:szCs w:val="22"/>
                <w:lang w:val="ro-RO"/>
              </w:rPr>
            </w:pPr>
          </w:p>
          <w:p w:rsidR="001D5106" w:rsidRPr="00D75F9A" w:rsidRDefault="001D5106" w:rsidP="001D5106">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Date de contact:</w:t>
            </w:r>
          </w:p>
          <w:p w:rsidR="001D5106" w:rsidRPr="00D75F9A" w:rsidRDefault="001D5106" w:rsidP="001D5106">
            <w:pPr>
              <w:pStyle w:val="NormalWeb"/>
              <w:spacing w:after="0" w:line="240" w:lineRule="auto"/>
              <w:ind w:left="-191" w:right="142"/>
              <w:jc w:val="center"/>
              <w:rPr>
                <w:noProof/>
                <w:color w:val="000000" w:themeColor="text1"/>
                <w:sz w:val="22"/>
                <w:szCs w:val="22"/>
                <w:lang w:val="ro-RO"/>
              </w:rPr>
            </w:pPr>
            <w:r>
              <w:rPr>
                <w:noProof/>
                <w:color w:val="000000" w:themeColor="text1"/>
                <w:sz w:val="22"/>
                <w:szCs w:val="22"/>
                <w:lang w:val="ro-RO"/>
              </w:rPr>
              <w:t xml:space="preserve">mun. </w:t>
            </w:r>
            <w:r w:rsidRPr="00D75F9A">
              <w:rPr>
                <w:noProof/>
                <w:color w:val="000000" w:themeColor="text1"/>
                <w:sz w:val="22"/>
                <w:szCs w:val="22"/>
                <w:lang w:val="ro-RO"/>
              </w:rPr>
              <w:t>Chișinău, str. Alecu Russo 1, et. 4.</w:t>
            </w:r>
          </w:p>
          <w:p w:rsidR="00080E89" w:rsidRDefault="00080E89" w:rsidP="001D5106">
            <w:pPr>
              <w:pStyle w:val="NormalWeb"/>
              <w:spacing w:after="0" w:line="240" w:lineRule="auto"/>
              <w:ind w:left="-191" w:right="142"/>
              <w:jc w:val="center"/>
              <w:rPr>
                <w:noProof/>
                <w:color w:val="000000" w:themeColor="text1"/>
                <w:sz w:val="22"/>
                <w:szCs w:val="22"/>
                <w:lang w:val="ro-RO"/>
              </w:rPr>
            </w:pPr>
            <w:r>
              <w:rPr>
                <w:noProof/>
                <w:color w:val="000000" w:themeColor="text1"/>
                <w:sz w:val="22"/>
                <w:szCs w:val="22"/>
                <w:lang w:val="ro-RO"/>
              </w:rPr>
              <w:t>Consultații</w:t>
            </w:r>
            <w:r w:rsidR="001D5106" w:rsidRPr="00D75F9A">
              <w:rPr>
                <w:noProof/>
                <w:color w:val="000000" w:themeColor="text1"/>
                <w:sz w:val="22"/>
                <w:szCs w:val="22"/>
                <w:lang w:val="ro-RO"/>
              </w:rPr>
              <w:t xml:space="preserve"> </w:t>
            </w:r>
            <w:r>
              <w:rPr>
                <w:noProof/>
                <w:color w:val="000000" w:themeColor="text1"/>
                <w:sz w:val="22"/>
                <w:szCs w:val="22"/>
                <w:lang w:val="ro-RO"/>
              </w:rPr>
              <w:t>:</w:t>
            </w:r>
          </w:p>
          <w:p w:rsidR="001D5106" w:rsidRDefault="001D5106" w:rsidP="001D5106">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 xml:space="preserve"> 022 820</w:t>
            </w:r>
            <w:r>
              <w:rPr>
                <w:noProof/>
                <w:color w:val="000000" w:themeColor="text1"/>
                <w:sz w:val="22"/>
                <w:szCs w:val="22"/>
                <w:lang w:val="ro-RO"/>
              </w:rPr>
              <w:t> </w:t>
            </w:r>
            <w:r w:rsidRPr="00D75F9A">
              <w:rPr>
                <w:noProof/>
                <w:color w:val="000000" w:themeColor="text1"/>
                <w:sz w:val="22"/>
                <w:szCs w:val="22"/>
                <w:lang w:val="ro-RO"/>
              </w:rPr>
              <w:t>6</w:t>
            </w:r>
            <w:r w:rsidR="00080E89">
              <w:rPr>
                <w:noProof/>
                <w:color w:val="000000" w:themeColor="text1"/>
                <w:sz w:val="22"/>
                <w:szCs w:val="22"/>
                <w:lang w:val="ro-RO"/>
              </w:rPr>
              <w:t>19</w:t>
            </w:r>
            <w:r w:rsidRPr="00D75F9A">
              <w:rPr>
                <w:noProof/>
                <w:color w:val="000000" w:themeColor="text1"/>
                <w:sz w:val="22"/>
                <w:szCs w:val="22"/>
                <w:lang w:val="ro-RO"/>
              </w:rPr>
              <w:t>.</w:t>
            </w:r>
          </w:p>
          <w:p w:rsidR="00080E89" w:rsidRDefault="00080E89" w:rsidP="001D5106">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022 820</w:t>
            </w:r>
            <w:r>
              <w:rPr>
                <w:noProof/>
                <w:color w:val="000000" w:themeColor="text1"/>
                <w:sz w:val="22"/>
                <w:szCs w:val="22"/>
                <w:lang w:val="ro-RO"/>
              </w:rPr>
              <w:t> </w:t>
            </w:r>
            <w:r w:rsidRPr="00D75F9A">
              <w:rPr>
                <w:noProof/>
                <w:color w:val="000000" w:themeColor="text1"/>
                <w:sz w:val="22"/>
                <w:szCs w:val="22"/>
                <w:lang w:val="ro-RO"/>
              </w:rPr>
              <w:t>6</w:t>
            </w:r>
            <w:r>
              <w:rPr>
                <w:noProof/>
                <w:color w:val="000000" w:themeColor="text1"/>
                <w:sz w:val="22"/>
                <w:szCs w:val="22"/>
                <w:lang w:val="ro-RO"/>
              </w:rPr>
              <w:t>1</w:t>
            </w:r>
            <w:r>
              <w:rPr>
                <w:noProof/>
                <w:color w:val="000000" w:themeColor="text1"/>
                <w:sz w:val="22"/>
                <w:szCs w:val="22"/>
                <w:lang w:val="ro-RO"/>
              </w:rPr>
              <w:t>6</w:t>
            </w:r>
            <w:r w:rsidRPr="00D75F9A">
              <w:rPr>
                <w:noProof/>
                <w:color w:val="000000" w:themeColor="text1"/>
                <w:sz w:val="22"/>
                <w:szCs w:val="22"/>
                <w:lang w:val="ro-RO"/>
              </w:rPr>
              <w:t>.</w:t>
            </w:r>
          </w:p>
          <w:p w:rsidR="00080E89" w:rsidRDefault="00080E89" w:rsidP="001D5106">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022 820</w:t>
            </w:r>
            <w:r>
              <w:rPr>
                <w:noProof/>
                <w:color w:val="000000" w:themeColor="text1"/>
                <w:sz w:val="22"/>
                <w:szCs w:val="22"/>
                <w:lang w:val="ro-RO"/>
              </w:rPr>
              <w:t> </w:t>
            </w:r>
            <w:r w:rsidRPr="00D75F9A">
              <w:rPr>
                <w:noProof/>
                <w:color w:val="000000" w:themeColor="text1"/>
                <w:sz w:val="22"/>
                <w:szCs w:val="22"/>
                <w:lang w:val="ro-RO"/>
              </w:rPr>
              <w:t>6</w:t>
            </w:r>
            <w:r>
              <w:rPr>
                <w:noProof/>
                <w:color w:val="000000" w:themeColor="text1"/>
                <w:sz w:val="22"/>
                <w:szCs w:val="22"/>
                <w:lang w:val="ro-RO"/>
              </w:rPr>
              <w:t>07</w:t>
            </w:r>
            <w:r w:rsidRPr="00D75F9A">
              <w:rPr>
                <w:noProof/>
                <w:color w:val="000000" w:themeColor="text1"/>
                <w:sz w:val="22"/>
                <w:szCs w:val="22"/>
                <w:lang w:val="ro-RO"/>
              </w:rPr>
              <w:t>.</w:t>
            </w:r>
          </w:p>
          <w:p w:rsidR="00080E89" w:rsidRDefault="00597B59" w:rsidP="004D0A3A">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022 820</w:t>
            </w:r>
            <w:r>
              <w:rPr>
                <w:noProof/>
                <w:color w:val="000000" w:themeColor="text1"/>
                <w:sz w:val="22"/>
                <w:szCs w:val="22"/>
                <w:lang w:val="ro-RO"/>
              </w:rPr>
              <w:t> </w:t>
            </w:r>
            <w:r w:rsidRPr="00D75F9A">
              <w:rPr>
                <w:noProof/>
                <w:color w:val="000000" w:themeColor="text1"/>
                <w:sz w:val="22"/>
                <w:szCs w:val="22"/>
                <w:lang w:val="ro-RO"/>
              </w:rPr>
              <w:t>6</w:t>
            </w:r>
            <w:r>
              <w:rPr>
                <w:noProof/>
                <w:color w:val="000000" w:themeColor="text1"/>
                <w:sz w:val="22"/>
                <w:szCs w:val="22"/>
                <w:lang w:val="ro-RO"/>
              </w:rPr>
              <w:t>22</w:t>
            </w:r>
            <w:r w:rsidRPr="00D75F9A">
              <w:rPr>
                <w:noProof/>
                <w:color w:val="000000" w:themeColor="text1"/>
                <w:sz w:val="22"/>
                <w:szCs w:val="22"/>
                <w:lang w:val="ro-RO"/>
              </w:rPr>
              <w:t>.</w:t>
            </w:r>
            <w:bookmarkStart w:id="0" w:name="_GoBack"/>
            <w:bookmarkEnd w:id="0"/>
          </w:p>
          <w:p w:rsidR="001D5106" w:rsidRDefault="001D5106" w:rsidP="001D5106">
            <w:pPr>
              <w:pStyle w:val="NormalWeb"/>
              <w:spacing w:after="0" w:line="240" w:lineRule="auto"/>
              <w:ind w:left="-191" w:right="142"/>
              <w:jc w:val="center"/>
              <w:rPr>
                <w:noProof/>
                <w:color w:val="000000" w:themeColor="text1"/>
                <w:sz w:val="22"/>
                <w:szCs w:val="22"/>
                <w:lang w:val="ro-RO"/>
              </w:rPr>
            </w:pPr>
            <w:r w:rsidRPr="00D75F9A">
              <w:rPr>
                <w:noProof/>
                <w:color w:val="000000" w:themeColor="text1"/>
                <w:sz w:val="22"/>
                <w:szCs w:val="22"/>
                <w:lang w:val="ro-RO"/>
              </w:rPr>
              <w:t xml:space="preserve">E-mail – </w:t>
            </w:r>
            <w:hyperlink r:id="rId13" w:history="1">
              <w:r w:rsidRPr="002748A8">
                <w:rPr>
                  <w:rStyle w:val="Hyperlink"/>
                  <w:noProof/>
                  <w:sz w:val="22"/>
                  <w:szCs w:val="22"/>
                  <w:lang w:val="ro-RO"/>
                </w:rPr>
                <w:t>info@ani.md</w:t>
              </w:r>
            </w:hyperlink>
          </w:p>
          <w:p w:rsidR="00481AFC" w:rsidRPr="001D5106" w:rsidRDefault="00481AFC" w:rsidP="00481AFC">
            <w:pPr>
              <w:pStyle w:val="NormalWeb"/>
              <w:spacing w:after="0" w:line="240" w:lineRule="auto"/>
              <w:ind w:left="418" w:right="142"/>
              <w:jc w:val="center"/>
              <w:rPr>
                <w:noProof/>
                <w:color w:val="FFFFFF" w:themeColor="background1"/>
                <w:lang w:val="ro-RO"/>
              </w:rPr>
            </w:pPr>
          </w:p>
          <w:p w:rsidR="00481AFC" w:rsidRPr="001D5106" w:rsidRDefault="00481AFC" w:rsidP="00481AFC">
            <w:pPr>
              <w:pStyle w:val="NormalWeb"/>
              <w:spacing w:after="0" w:line="240" w:lineRule="auto"/>
              <w:ind w:left="418" w:right="142"/>
              <w:jc w:val="center"/>
              <w:rPr>
                <w:noProof/>
                <w:color w:val="FFFFFF" w:themeColor="background1"/>
                <w:lang w:val="ro-MD"/>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481AFC" w:rsidRDefault="00481AFC" w:rsidP="00481AFC">
            <w:pPr>
              <w:pStyle w:val="NormalWeb"/>
              <w:spacing w:after="0" w:line="240" w:lineRule="auto"/>
              <w:ind w:left="418" w:right="142"/>
              <w:jc w:val="center"/>
              <w:rPr>
                <w:noProof/>
                <w:color w:val="FFFFFF" w:themeColor="background1"/>
                <w:lang w:val="ro-RO"/>
              </w:rPr>
            </w:pPr>
          </w:p>
          <w:p w:rsidR="008032FD" w:rsidRDefault="008032FD" w:rsidP="00557A3E">
            <w:pPr>
              <w:pStyle w:val="NormalWeb"/>
              <w:spacing w:after="0" w:line="240" w:lineRule="auto"/>
              <w:ind w:left="1092" w:right="142"/>
              <w:jc w:val="center"/>
              <w:rPr>
                <w:noProof/>
                <w:color w:val="FF0000"/>
                <w:lang w:val="ro-RO"/>
              </w:rPr>
            </w:pPr>
          </w:p>
          <w:p w:rsidR="008032FD" w:rsidRDefault="008032FD" w:rsidP="00557A3E">
            <w:pPr>
              <w:pStyle w:val="NormalWeb"/>
              <w:spacing w:after="0" w:line="240" w:lineRule="auto"/>
              <w:ind w:left="1092" w:right="142"/>
              <w:jc w:val="center"/>
              <w:rPr>
                <w:noProof/>
                <w:color w:val="FF0000"/>
                <w:lang w:val="ro-RO"/>
              </w:rPr>
            </w:pPr>
          </w:p>
          <w:p w:rsidR="008032FD" w:rsidRDefault="008032FD" w:rsidP="00557A3E">
            <w:pPr>
              <w:pStyle w:val="NormalWeb"/>
              <w:spacing w:after="0" w:line="240" w:lineRule="auto"/>
              <w:ind w:left="1092" w:right="142"/>
              <w:jc w:val="center"/>
              <w:rPr>
                <w:noProof/>
                <w:color w:val="FF0000"/>
                <w:lang w:val="ro-RO"/>
              </w:rPr>
            </w:pPr>
          </w:p>
          <w:p w:rsidR="00481AFC" w:rsidRPr="009D4128" w:rsidRDefault="00481AFC" w:rsidP="00557A3E">
            <w:pPr>
              <w:pStyle w:val="NormalWeb"/>
              <w:spacing w:after="0" w:line="240" w:lineRule="auto"/>
              <w:ind w:left="1092" w:right="142"/>
              <w:jc w:val="center"/>
              <w:rPr>
                <w:noProof/>
                <w:color w:val="FF0000"/>
                <w:lang w:val="ro-RO"/>
              </w:rPr>
            </w:pPr>
            <w:r w:rsidRPr="009D4128">
              <w:rPr>
                <w:noProof/>
                <w:color w:val="FF0000"/>
                <w:lang w:val="ro-RO"/>
              </w:rPr>
              <w:t>Date de contact:</w:t>
            </w:r>
          </w:p>
          <w:p w:rsidR="00481AFC" w:rsidRPr="009D4128" w:rsidRDefault="00481AFC" w:rsidP="00557A3E">
            <w:pPr>
              <w:pStyle w:val="NormalWeb"/>
              <w:spacing w:after="0" w:line="240" w:lineRule="auto"/>
              <w:ind w:left="1092" w:right="142"/>
              <w:jc w:val="center"/>
              <w:rPr>
                <w:noProof/>
                <w:color w:val="FF0000"/>
                <w:lang w:val="ro-RO"/>
              </w:rPr>
            </w:pPr>
            <w:r w:rsidRPr="009D4128">
              <w:rPr>
                <w:noProof/>
                <w:color w:val="FF0000"/>
                <w:lang w:val="ro-RO"/>
              </w:rPr>
              <w:t>Chișinău, str. Alecu Russo 1, et. 4.</w:t>
            </w:r>
          </w:p>
          <w:p w:rsidR="00481AFC" w:rsidRPr="009D4128" w:rsidRDefault="00481AFC" w:rsidP="00557A3E">
            <w:pPr>
              <w:pStyle w:val="NormalWeb"/>
              <w:spacing w:after="0" w:line="240" w:lineRule="auto"/>
              <w:ind w:left="1092" w:right="142"/>
              <w:jc w:val="center"/>
              <w:rPr>
                <w:noProof/>
                <w:color w:val="FF0000"/>
                <w:lang w:val="ro-RO"/>
              </w:rPr>
            </w:pPr>
            <w:r w:rsidRPr="009D4128">
              <w:rPr>
                <w:noProof/>
                <w:color w:val="FF0000"/>
                <w:lang w:val="ro-RO"/>
              </w:rPr>
              <w:t>Anticamera – 022 820 601.</w:t>
            </w:r>
          </w:p>
          <w:p w:rsidR="00481AFC" w:rsidRPr="001F7FC6" w:rsidRDefault="00481AFC" w:rsidP="00557A3E">
            <w:pPr>
              <w:pStyle w:val="a1"/>
              <w:spacing w:line="276" w:lineRule="auto"/>
              <w:ind w:left="1092"/>
              <w:jc w:val="center"/>
              <w:rPr>
                <w:lang w:val="ro-RO"/>
              </w:rPr>
            </w:pPr>
            <w:r w:rsidRPr="009D4128">
              <w:rPr>
                <w:rFonts w:ascii="Times New Roman" w:hAnsi="Times New Roman" w:cs="Times New Roman"/>
                <w:noProof/>
                <w:color w:val="FF0000"/>
                <w:kern w:val="0"/>
                <w:sz w:val="24"/>
                <w:szCs w:val="24"/>
                <w:lang w:val="ro-RO"/>
                <w14:ligatures w14:val="none"/>
              </w:rPr>
              <w:t xml:space="preserve">E-mail – </w:t>
            </w:r>
            <w:hyperlink r:id="rId14" w:history="1">
              <w:r w:rsidRPr="009D4128">
                <w:rPr>
                  <w:rStyle w:val="Hyperlink"/>
                  <w:rFonts w:ascii="Times New Roman" w:hAnsi="Times New Roman" w:cs="Times New Roman"/>
                  <w:noProof/>
                  <w:color w:val="FF0000"/>
                  <w:kern w:val="0"/>
                  <w:sz w:val="24"/>
                  <w:szCs w:val="24"/>
                  <w:lang w:val="ro-RO"/>
                  <w14:ligatures w14:val="none"/>
                </w:rPr>
                <w:t>info@ani.md</w:t>
              </w:r>
            </w:hyperlink>
          </w:p>
        </w:tc>
        <w:tc>
          <w:tcPr>
            <w:tcW w:w="5811" w:type="dxa"/>
            <w:shd w:val="clear" w:color="auto" w:fill="FFFFFF" w:themeFill="background1"/>
            <w:tcMar>
              <w:top w:w="288" w:type="dxa"/>
              <w:left w:w="720" w:type="dxa"/>
            </w:tcMar>
          </w:tcPr>
          <w:p w:rsidR="00481AFC" w:rsidRDefault="00481AFC" w:rsidP="00362F54">
            <w:pPr>
              <w:pStyle w:val="Subtitle"/>
              <w:spacing w:after="940"/>
              <w:ind w:left="697" w:hanging="142"/>
              <w:jc w:val="center"/>
              <w:rPr>
                <w:lang w:val="ro-RO"/>
              </w:rPr>
            </w:pPr>
            <w:r w:rsidRPr="001F7FC6">
              <w:rPr>
                <w:noProof/>
                <w:lang w:val="ro-RO" w:eastAsia="ro-RO"/>
              </w:rPr>
              <w:drawing>
                <wp:inline distT="0" distB="0" distL="0" distR="0" wp14:anchorId="17BC164F" wp14:editId="25B0A27A">
                  <wp:extent cx="513715" cy="598382"/>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715" cy="598382"/>
                          </a:xfrm>
                          <a:prstGeom prst="rect">
                            <a:avLst/>
                          </a:prstGeom>
                          <a:noFill/>
                        </pic:spPr>
                      </pic:pic>
                    </a:graphicData>
                  </a:graphic>
                </wp:inline>
              </w:drawing>
            </w:r>
          </w:p>
          <w:p w:rsidR="008032FD" w:rsidRPr="008032FD" w:rsidRDefault="008032FD" w:rsidP="00362F54">
            <w:pPr>
              <w:pStyle w:val="Subtitle"/>
              <w:spacing w:after="940"/>
              <w:ind w:left="697" w:hanging="142"/>
              <w:jc w:val="center"/>
              <w:rPr>
                <w:rFonts w:ascii="Times New Roman" w:hAnsi="Times New Roman" w:cs="Times New Roman"/>
                <w:b/>
                <w:color w:val="00233E"/>
                <w:sz w:val="28"/>
                <w:szCs w:val="28"/>
                <w:lang w:val="ro-RO"/>
              </w:rPr>
            </w:pPr>
          </w:p>
          <w:p w:rsidR="008032FD" w:rsidRPr="000A5114" w:rsidRDefault="008032FD" w:rsidP="00362F54">
            <w:pPr>
              <w:pStyle w:val="Subtitle"/>
              <w:spacing w:after="940"/>
              <w:ind w:left="697" w:hanging="142"/>
              <w:jc w:val="center"/>
              <w:rPr>
                <w:rFonts w:ascii="Times New Roman" w:hAnsi="Times New Roman" w:cs="Times New Roman"/>
                <w:b/>
                <w:color w:val="auto"/>
                <w:sz w:val="28"/>
                <w:szCs w:val="28"/>
                <w:lang w:val="ro-RO"/>
              </w:rPr>
            </w:pPr>
            <w:r w:rsidRPr="000A5114">
              <w:rPr>
                <w:rFonts w:ascii="Times New Roman" w:hAnsi="Times New Roman" w:cs="Times New Roman"/>
                <w:b/>
                <w:color w:val="auto"/>
                <w:sz w:val="28"/>
                <w:szCs w:val="28"/>
                <w:lang w:val="ro-RO"/>
              </w:rPr>
              <w:t>Autoritatea Națională de Integritate</w:t>
            </w:r>
          </w:p>
          <w:p w:rsidR="0082507E" w:rsidRDefault="0082507E" w:rsidP="00BA21B6">
            <w:pPr>
              <w:numPr>
                <w:ilvl w:val="1"/>
                <w:numId w:val="0"/>
              </w:numPr>
              <w:spacing w:after="0" w:line="240" w:lineRule="auto"/>
              <w:contextualSpacing/>
              <w:jc w:val="center"/>
              <w:rPr>
                <w:rFonts w:ascii="Times New Roman" w:hAnsi="Times New Roman" w:cs="Times New Roman"/>
                <w:b/>
                <w:noProof/>
                <w:color w:val="000000" w:themeColor="text1"/>
                <w:sz w:val="40"/>
                <w:szCs w:val="40"/>
                <w:lang w:val="ro-RO" w:eastAsia="ru-RU"/>
              </w:rPr>
            </w:pPr>
          </w:p>
          <w:p w:rsidR="0082507E" w:rsidRDefault="0082507E" w:rsidP="00BA21B6">
            <w:pPr>
              <w:numPr>
                <w:ilvl w:val="1"/>
                <w:numId w:val="0"/>
              </w:numPr>
              <w:spacing w:after="0" w:line="240" w:lineRule="auto"/>
              <w:contextualSpacing/>
              <w:jc w:val="center"/>
              <w:rPr>
                <w:rFonts w:ascii="Times New Roman" w:hAnsi="Times New Roman" w:cs="Times New Roman"/>
                <w:b/>
                <w:noProof/>
                <w:color w:val="000000" w:themeColor="text1"/>
                <w:sz w:val="40"/>
                <w:szCs w:val="40"/>
                <w:lang w:val="ro-RO" w:eastAsia="ru-RU"/>
              </w:rPr>
            </w:pPr>
          </w:p>
          <w:p w:rsidR="009D4128" w:rsidRPr="009D4128" w:rsidRDefault="00481AFC" w:rsidP="00BA21B6">
            <w:pPr>
              <w:numPr>
                <w:ilvl w:val="1"/>
                <w:numId w:val="0"/>
              </w:numPr>
              <w:spacing w:after="0" w:line="240" w:lineRule="auto"/>
              <w:contextualSpacing/>
              <w:jc w:val="center"/>
              <w:rPr>
                <w:rFonts w:ascii="Times New Roman" w:hAnsi="Times New Roman" w:cs="Times New Roman"/>
                <w:b/>
                <w:noProof/>
                <w:color w:val="FF0000"/>
                <w:sz w:val="40"/>
                <w:szCs w:val="40"/>
                <w:lang w:val="ro-RO" w:eastAsia="ru-RU"/>
              </w:rPr>
            </w:pPr>
            <w:r w:rsidRPr="009D4128">
              <w:rPr>
                <w:rFonts w:ascii="Times New Roman" w:hAnsi="Times New Roman" w:cs="Times New Roman"/>
                <w:b/>
                <w:noProof/>
                <w:color w:val="FF0000"/>
                <w:sz w:val="40"/>
                <w:szCs w:val="40"/>
                <w:lang w:val="ro-RO" w:eastAsia="ru-RU"/>
              </w:rPr>
              <w:t>De</w:t>
            </w:r>
            <w:r w:rsidR="009D4128" w:rsidRPr="009D4128">
              <w:rPr>
                <w:rFonts w:ascii="Times New Roman" w:hAnsi="Times New Roman" w:cs="Times New Roman"/>
                <w:b/>
                <w:noProof/>
                <w:color w:val="FF0000"/>
                <w:sz w:val="40"/>
                <w:szCs w:val="40"/>
                <w:lang w:val="ro-RO" w:eastAsia="ru-RU"/>
              </w:rPr>
              <w:t xml:space="preserve">clararea averii </w:t>
            </w:r>
          </w:p>
          <w:p w:rsidR="00481AFC" w:rsidRPr="009D4128" w:rsidRDefault="009D4128" w:rsidP="00BA21B6">
            <w:pPr>
              <w:numPr>
                <w:ilvl w:val="1"/>
                <w:numId w:val="0"/>
              </w:numPr>
              <w:spacing w:after="0" w:line="240" w:lineRule="auto"/>
              <w:contextualSpacing/>
              <w:jc w:val="center"/>
              <w:rPr>
                <w:rFonts w:ascii="Times New Roman" w:hAnsi="Times New Roman" w:cs="Times New Roman"/>
                <w:noProof/>
                <w:color w:val="FF0000"/>
                <w:sz w:val="24"/>
                <w:szCs w:val="24"/>
                <w:lang w:val="ro-RO" w:eastAsia="ru-RU"/>
              </w:rPr>
            </w:pPr>
            <w:r w:rsidRPr="009D4128">
              <w:rPr>
                <w:rFonts w:ascii="Times New Roman" w:hAnsi="Times New Roman" w:cs="Times New Roman"/>
                <w:b/>
                <w:noProof/>
                <w:color w:val="FF0000"/>
                <w:sz w:val="40"/>
                <w:szCs w:val="40"/>
                <w:lang w:val="ro-RO" w:eastAsia="ru-RU"/>
              </w:rPr>
              <w:t xml:space="preserve">și a intereselor </w:t>
            </w:r>
            <w:r w:rsidR="00481AFC" w:rsidRPr="009D4128">
              <w:rPr>
                <w:rFonts w:ascii="Times New Roman" w:hAnsi="Times New Roman" w:cs="Times New Roman"/>
                <w:b/>
                <w:noProof/>
                <w:color w:val="FF0000"/>
                <w:sz w:val="40"/>
                <w:szCs w:val="40"/>
                <w:lang w:val="ro-RO" w:eastAsia="ru-RU"/>
              </w:rPr>
              <w:t>personale</w:t>
            </w:r>
          </w:p>
          <w:p w:rsidR="00481AFC" w:rsidRPr="009D4128" w:rsidRDefault="0082507E" w:rsidP="0082507E">
            <w:pPr>
              <w:numPr>
                <w:ilvl w:val="1"/>
                <w:numId w:val="0"/>
              </w:numPr>
              <w:tabs>
                <w:tab w:val="left" w:pos="3118"/>
              </w:tabs>
              <w:spacing w:after="940"/>
              <w:contextualSpacing/>
              <w:rPr>
                <w:rFonts w:ascii="Times New Roman" w:hAnsi="Times New Roman" w:cs="Times New Roman"/>
                <w:noProof/>
                <w:color w:val="FF0000"/>
                <w:sz w:val="24"/>
                <w:szCs w:val="24"/>
                <w:lang w:val="ro-RO" w:eastAsia="ru-RU"/>
              </w:rPr>
            </w:pPr>
            <w:r w:rsidRPr="009D4128">
              <w:rPr>
                <w:rFonts w:ascii="Times New Roman" w:hAnsi="Times New Roman" w:cs="Times New Roman"/>
                <w:noProof/>
                <w:color w:val="FF0000"/>
                <w:sz w:val="24"/>
                <w:szCs w:val="24"/>
                <w:lang w:val="ro-RO" w:eastAsia="ru-RU"/>
              </w:rPr>
              <w:tab/>
            </w:r>
          </w:p>
          <w:p w:rsidR="00481AFC" w:rsidRPr="008032FD" w:rsidRDefault="00481AFC" w:rsidP="00BA21B6">
            <w:pPr>
              <w:numPr>
                <w:ilvl w:val="1"/>
                <w:numId w:val="0"/>
              </w:numPr>
              <w:spacing w:after="940"/>
              <w:contextualSpacing/>
              <w:jc w:val="center"/>
              <w:rPr>
                <w:rFonts w:ascii="Times New Roman" w:hAnsi="Times New Roman" w:cs="Times New Roman"/>
                <w:noProof/>
                <w:color w:val="000000" w:themeColor="text1"/>
                <w:sz w:val="24"/>
                <w:szCs w:val="24"/>
                <w:lang w:val="ro-RO" w:eastAsia="ru-RU"/>
              </w:rPr>
            </w:pPr>
            <w:r w:rsidRPr="008032FD">
              <w:rPr>
                <w:rFonts w:ascii="Times New Roman" w:hAnsi="Times New Roman" w:cs="Times New Roman"/>
                <w:noProof/>
                <w:color w:val="000000" w:themeColor="text1"/>
                <w:sz w:val="24"/>
                <w:szCs w:val="24"/>
                <w:lang w:val="ro-RO" w:eastAsia="ru-RU"/>
              </w:rPr>
              <w:t>Legea nr. 132 din 17.06.2016</w:t>
            </w:r>
          </w:p>
          <w:p w:rsidR="00481AFC" w:rsidRPr="008032FD" w:rsidRDefault="00481AFC" w:rsidP="00BA21B6">
            <w:pPr>
              <w:numPr>
                <w:ilvl w:val="1"/>
                <w:numId w:val="0"/>
              </w:numPr>
              <w:spacing w:after="940"/>
              <w:contextualSpacing/>
              <w:jc w:val="center"/>
              <w:rPr>
                <w:rFonts w:ascii="Times New Roman" w:hAnsi="Times New Roman" w:cs="Times New Roman"/>
                <w:noProof/>
                <w:color w:val="000000" w:themeColor="text1"/>
                <w:sz w:val="24"/>
                <w:szCs w:val="24"/>
                <w:lang w:val="ro-RO" w:eastAsia="ru-RU"/>
              </w:rPr>
            </w:pPr>
            <w:r w:rsidRPr="008032FD">
              <w:rPr>
                <w:rFonts w:ascii="Times New Roman" w:hAnsi="Times New Roman" w:cs="Times New Roman"/>
                <w:noProof/>
                <w:color w:val="000000" w:themeColor="text1"/>
                <w:sz w:val="24"/>
                <w:szCs w:val="24"/>
                <w:lang w:val="ro-RO" w:eastAsia="ru-RU"/>
              </w:rPr>
              <w:t>Legea nr. 133 din 17.06.2016</w:t>
            </w:r>
          </w:p>
          <w:p w:rsidR="00481AFC" w:rsidRPr="0082507E" w:rsidRDefault="00481AFC" w:rsidP="00BA21B6">
            <w:pPr>
              <w:numPr>
                <w:ilvl w:val="1"/>
                <w:numId w:val="0"/>
              </w:numPr>
              <w:spacing w:after="940"/>
              <w:contextualSpacing/>
              <w:rPr>
                <w:rFonts w:ascii="Times New Roman" w:hAnsi="Times New Roman" w:cs="Times New Roman"/>
                <w:noProof/>
                <w:color w:val="000000" w:themeColor="text1"/>
                <w:sz w:val="24"/>
                <w:szCs w:val="24"/>
                <w:lang w:val="ro-RO" w:eastAsia="ru-RU"/>
              </w:rPr>
            </w:pPr>
          </w:p>
          <w:p w:rsidR="00481AFC" w:rsidRPr="001F7FC6" w:rsidRDefault="00481AFC" w:rsidP="00BA21B6">
            <w:pPr>
              <w:numPr>
                <w:ilvl w:val="1"/>
                <w:numId w:val="0"/>
              </w:numPr>
              <w:spacing w:after="940"/>
              <w:contextualSpacing/>
              <w:rPr>
                <w:rFonts w:ascii="Times New Roman" w:hAnsi="Times New Roman" w:cs="Times New Roman"/>
                <w:noProof/>
                <w:color w:val="FFFFFF" w:themeColor="background1"/>
                <w:sz w:val="24"/>
                <w:szCs w:val="24"/>
                <w:lang w:val="ro-RO" w:eastAsia="ru-RU"/>
              </w:rPr>
            </w:pPr>
          </w:p>
          <w:p w:rsidR="00481AFC" w:rsidRPr="001F7FC6" w:rsidRDefault="009D4128" w:rsidP="00B71A1C">
            <w:pPr>
              <w:numPr>
                <w:ilvl w:val="1"/>
                <w:numId w:val="0"/>
              </w:numPr>
              <w:tabs>
                <w:tab w:val="left" w:pos="704"/>
              </w:tabs>
              <w:spacing w:after="940"/>
              <w:ind w:left="414" w:firstLine="449"/>
              <w:contextualSpacing/>
              <w:rPr>
                <w:rFonts w:ascii="Times New Roman" w:hAnsi="Times New Roman" w:cs="Times New Roman"/>
                <w:noProof/>
                <w:color w:val="FFFFFF" w:themeColor="background1"/>
                <w:sz w:val="24"/>
                <w:szCs w:val="24"/>
                <w:lang w:val="ro-RO" w:eastAsia="ru-RU"/>
              </w:rPr>
            </w:pPr>
            <w:r w:rsidRPr="009D4128">
              <w:rPr>
                <w:rFonts w:ascii="Times New Roman" w:hAnsi="Times New Roman" w:cs="Times New Roman"/>
                <w:noProof/>
                <w:color w:val="FFFFFF" w:themeColor="background1"/>
                <w:sz w:val="24"/>
                <w:szCs w:val="24"/>
                <w:lang w:val="ro-RO" w:eastAsia="ro-RO"/>
              </w:rPr>
              <w:drawing>
                <wp:inline distT="0" distB="0" distL="0" distR="0">
                  <wp:extent cx="2066290" cy="1238250"/>
                  <wp:effectExtent l="0" t="0" r="0" b="0"/>
                  <wp:docPr id="6" name="Рисунок 6" descr="http://www.ani.md/sites/default/files/inline-images/depu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i.md/sites/default/files/inline-images/depun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6290" cy="1238250"/>
                          </a:xfrm>
                          <a:prstGeom prst="rect">
                            <a:avLst/>
                          </a:prstGeom>
                          <a:noFill/>
                          <a:ln>
                            <a:noFill/>
                          </a:ln>
                        </pic:spPr>
                      </pic:pic>
                    </a:graphicData>
                  </a:graphic>
                </wp:inline>
              </w:drawing>
            </w:r>
          </w:p>
          <w:p w:rsidR="00481AFC" w:rsidRPr="001F7FC6" w:rsidRDefault="00481AFC" w:rsidP="00BA21B6">
            <w:pPr>
              <w:numPr>
                <w:ilvl w:val="1"/>
                <w:numId w:val="0"/>
              </w:numPr>
              <w:spacing w:after="940"/>
              <w:contextualSpacing/>
              <w:rPr>
                <w:rFonts w:ascii="Times New Roman" w:hAnsi="Times New Roman" w:cs="Times New Roman"/>
                <w:noProof/>
                <w:color w:val="FFFFFF" w:themeColor="background1"/>
                <w:sz w:val="24"/>
                <w:szCs w:val="24"/>
                <w:lang w:val="ro-RO" w:eastAsia="ru-RU"/>
              </w:rPr>
            </w:pPr>
          </w:p>
          <w:p w:rsidR="00481AFC" w:rsidRPr="001F7FC6" w:rsidRDefault="00481AFC" w:rsidP="00BA21B6">
            <w:pPr>
              <w:pStyle w:val="Subtitle"/>
              <w:spacing w:after="940"/>
              <w:rPr>
                <w:rFonts w:ascii="Times New Roman" w:hAnsi="Times New Roman" w:cs="Times New Roman"/>
                <w:b/>
                <w:color w:val="FFFFFF" w:themeColor="background1"/>
                <w:sz w:val="24"/>
                <w:szCs w:val="24"/>
                <w:lang w:val="ro-RO"/>
              </w:rPr>
            </w:pPr>
          </w:p>
          <w:p w:rsidR="00481AFC" w:rsidRPr="001F7FC6" w:rsidRDefault="00481AFC" w:rsidP="00BA21B6">
            <w:pPr>
              <w:numPr>
                <w:ilvl w:val="1"/>
                <w:numId w:val="0"/>
              </w:numPr>
              <w:spacing w:after="940"/>
              <w:contextualSpacing/>
              <w:rPr>
                <w:lang w:val="ro-RO"/>
              </w:rPr>
            </w:pPr>
          </w:p>
        </w:tc>
      </w:tr>
    </w:tbl>
    <w:p w:rsidR="00CE1E3B" w:rsidRPr="001F7FC6" w:rsidRDefault="00CE1E3B" w:rsidP="00592E40">
      <w:pPr>
        <w:pStyle w:val="NoSpacing"/>
        <w:tabs>
          <w:tab w:val="left" w:pos="3780"/>
        </w:tabs>
        <w:rPr>
          <w:lang w:val="ro-RO"/>
        </w:rPr>
      </w:pPr>
    </w:p>
    <w:tbl>
      <w:tblPr>
        <w:tblStyle w:val="a"/>
        <w:tblW w:w="15451" w:type="dxa"/>
        <w:jc w:val="left"/>
        <w:tblInd w:w="-567" w:type="dxa"/>
        <w:tblLayout w:type="fixed"/>
        <w:tblLook w:val="04A0" w:firstRow="1" w:lastRow="0" w:firstColumn="1" w:lastColumn="0" w:noHBand="0" w:noVBand="1"/>
        <w:tblDescription w:val="Макетная таблица"/>
      </w:tblPr>
      <w:tblGrid>
        <w:gridCol w:w="5314"/>
        <w:gridCol w:w="5256"/>
        <w:gridCol w:w="4881"/>
      </w:tblGrid>
      <w:tr w:rsidR="0037743C" w:rsidRPr="00080E89" w:rsidTr="00C769F4">
        <w:trPr>
          <w:trHeight w:hRule="exact" w:val="9874"/>
          <w:tblHeader/>
          <w:jc w:val="left"/>
        </w:trPr>
        <w:tc>
          <w:tcPr>
            <w:tcW w:w="5314" w:type="dxa"/>
            <w:tcMar>
              <w:right w:w="432" w:type="dxa"/>
            </w:tcMar>
          </w:tcPr>
          <w:p w:rsidR="00592E40" w:rsidRPr="009D4128" w:rsidRDefault="00592E40" w:rsidP="0040045A">
            <w:pPr>
              <w:spacing w:after="0"/>
              <w:jc w:val="center"/>
              <w:rPr>
                <w:rFonts w:ascii="Times New Roman" w:hAnsi="Times New Roman" w:cs="Times New Roman"/>
                <w:b/>
                <w:i/>
                <w:sz w:val="18"/>
                <w:szCs w:val="18"/>
                <w:lang w:val="ro-RO"/>
              </w:rPr>
            </w:pPr>
            <w:r w:rsidRPr="009D4128">
              <w:rPr>
                <w:rFonts w:ascii="Times New Roman" w:hAnsi="Times New Roman" w:cs="Times New Roman"/>
                <w:b/>
                <w:i/>
                <w:sz w:val="18"/>
                <w:szCs w:val="18"/>
                <w:lang w:val="ro-RO"/>
              </w:rPr>
              <w:lastRenderedPageBreak/>
              <w:t>Ce este declararea averii</w:t>
            </w:r>
            <w:r w:rsidR="009D4128" w:rsidRPr="009D4128">
              <w:rPr>
                <w:rFonts w:ascii="Times New Roman" w:hAnsi="Times New Roman" w:cs="Times New Roman"/>
                <w:b/>
                <w:i/>
                <w:sz w:val="18"/>
                <w:szCs w:val="18"/>
                <w:lang w:val="ro-RO"/>
              </w:rPr>
              <w:t xml:space="preserve"> ?</w:t>
            </w:r>
          </w:p>
          <w:p w:rsidR="00882E00" w:rsidRPr="001F7FC6" w:rsidRDefault="00882E00" w:rsidP="0040045A">
            <w:pPr>
              <w:spacing w:after="0"/>
              <w:jc w:val="center"/>
              <w:rPr>
                <w:rFonts w:ascii="Times New Roman" w:hAnsi="Times New Roman" w:cs="Times New Roman"/>
                <w:sz w:val="18"/>
                <w:szCs w:val="18"/>
                <w:lang w:val="ro-RO"/>
              </w:rPr>
            </w:pPr>
          </w:p>
          <w:p w:rsidR="00592E40" w:rsidRDefault="00592E40" w:rsidP="00C769F4">
            <w:pPr>
              <w:spacing w:after="0"/>
              <w:ind w:right="346"/>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Declararea tuturor bunurilor subiectului declarării, deţinute în proprietate cu drept de uzufruct, de uz, de abitaţie, de superficie sau aflate în posesia subiectului declarării ori a membrilor familiei ori a concubinului/concubinei lui în baza unor contracte de mandat, de comision, de administrare fiduciară, a unor contracte translative de posesie şi de folosinţă, precum şi totalitatea drepturilor şi obligaţiilor patrimoniale dobîndite de subiectul declarării în ţară sau în străinătate.</w:t>
            </w:r>
          </w:p>
          <w:p w:rsidR="00882E00" w:rsidRPr="001F7FC6" w:rsidRDefault="00882E00" w:rsidP="00C769F4">
            <w:pPr>
              <w:spacing w:after="0"/>
              <w:ind w:right="346"/>
              <w:jc w:val="both"/>
              <w:rPr>
                <w:rFonts w:ascii="Times New Roman" w:hAnsi="Times New Roman" w:cs="Times New Roman"/>
                <w:sz w:val="18"/>
                <w:szCs w:val="18"/>
                <w:lang w:val="ro-RO"/>
              </w:rPr>
            </w:pPr>
          </w:p>
          <w:p w:rsidR="00592E40" w:rsidRPr="009D4128" w:rsidRDefault="00592E40" w:rsidP="00C769F4">
            <w:pPr>
              <w:spacing w:after="0" w:line="240" w:lineRule="auto"/>
              <w:ind w:right="346"/>
              <w:jc w:val="center"/>
              <w:rPr>
                <w:rFonts w:ascii="Times New Roman" w:hAnsi="Times New Roman" w:cs="Times New Roman"/>
                <w:b/>
                <w:i/>
                <w:sz w:val="18"/>
                <w:szCs w:val="18"/>
                <w:lang w:val="ro-RO"/>
              </w:rPr>
            </w:pPr>
            <w:r w:rsidRPr="009D4128">
              <w:rPr>
                <w:rFonts w:ascii="Times New Roman" w:hAnsi="Times New Roman" w:cs="Times New Roman"/>
                <w:b/>
                <w:i/>
                <w:sz w:val="18"/>
                <w:szCs w:val="18"/>
                <w:lang w:val="ro-RO"/>
              </w:rPr>
              <w:t>Cine are obligația de a depune declarația de avere și interese personale</w:t>
            </w:r>
            <w:r w:rsidR="009D4128" w:rsidRPr="009D4128">
              <w:rPr>
                <w:rFonts w:ascii="Times New Roman" w:hAnsi="Times New Roman" w:cs="Times New Roman"/>
                <w:b/>
                <w:i/>
                <w:sz w:val="18"/>
                <w:szCs w:val="18"/>
                <w:lang w:val="ro-RO"/>
              </w:rPr>
              <w:t xml:space="preserve"> ?</w:t>
            </w:r>
          </w:p>
          <w:p w:rsidR="00882E00" w:rsidRPr="001F7FC6" w:rsidRDefault="00882E00" w:rsidP="00C769F4">
            <w:pPr>
              <w:spacing w:after="0" w:line="240" w:lineRule="auto"/>
              <w:ind w:right="346"/>
              <w:jc w:val="center"/>
              <w:rPr>
                <w:rFonts w:ascii="Times New Roman" w:hAnsi="Times New Roman" w:cs="Times New Roman"/>
                <w:b/>
                <w:sz w:val="18"/>
                <w:szCs w:val="18"/>
                <w:lang w:val="ro-RO"/>
              </w:rPr>
            </w:pPr>
          </w:p>
          <w:p w:rsidR="00592E40" w:rsidRPr="001F7FC6" w:rsidRDefault="00592E40" w:rsidP="00C769F4">
            <w:pPr>
              <w:spacing w:after="0"/>
              <w:ind w:right="346"/>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a) persoanele care deţin funcţiile de demnitate publică prevăzute în anexa la </w:t>
            </w:r>
            <w:hyperlink r:id="rId17" w:history="1">
              <w:r w:rsidRPr="001F7FC6">
                <w:rPr>
                  <w:rFonts w:ascii="Times New Roman" w:hAnsi="Times New Roman" w:cs="Times New Roman"/>
                  <w:color w:val="2B7471" w:themeColor="accent1" w:themeShade="80"/>
                  <w:sz w:val="18"/>
                  <w:szCs w:val="18"/>
                  <w:u w:val="single"/>
                  <w:lang w:val="ro-RO"/>
                </w:rPr>
                <w:t>Legea nr.199 din 16 iulie 2010</w:t>
              </w:r>
            </w:hyperlink>
            <w:r w:rsidRPr="001F7FC6">
              <w:rPr>
                <w:rFonts w:ascii="Times New Roman" w:hAnsi="Times New Roman" w:cs="Times New Roman"/>
                <w:sz w:val="18"/>
                <w:szCs w:val="18"/>
                <w:lang w:val="ro-RO"/>
              </w:rPr>
              <w:t xml:space="preserve"> cu privire la statutul persoanelor cu funcţii de demnitate publică;</w:t>
            </w:r>
          </w:p>
          <w:p w:rsidR="00592E40" w:rsidRPr="001F7FC6" w:rsidRDefault="00592E40" w:rsidP="00C769F4">
            <w:pPr>
              <w:spacing w:after="0"/>
              <w:ind w:right="346"/>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b) membrii Consiliului de observatori al instituţiei publice naţionale a audiovizualului Compania „Teleradio-Moldova”, Compania „Teleradio-Găgăuzia”; consilierii consiliilor săteşti (comunale), orăşeneşti (municipale), raionale; deputaţii Adunării Populare a unităţii teritoriale autonome Găgăuzia; </w:t>
            </w:r>
          </w:p>
          <w:p w:rsidR="00592E40" w:rsidRPr="001F7FC6" w:rsidRDefault="00592E40" w:rsidP="00C769F4">
            <w:pPr>
              <w:spacing w:after="0"/>
              <w:ind w:right="346"/>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c) membrii Consiliului Superior al Magistraturii şi ai Consiliului Superior al Procurorilor din rîndul profesorilor, precum şi membrii organelor care funcţionează în subordinea Consiliului Superior al Magistraturii şi a Consiliului Superior al Procurorilor;</w:t>
            </w:r>
          </w:p>
          <w:p w:rsidR="00592E40" w:rsidRPr="001F7FC6" w:rsidRDefault="00592E40" w:rsidP="00C769F4">
            <w:pPr>
              <w:spacing w:after="0"/>
              <w:ind w:right="346"/>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d) membrii nepermanenţi ai Comisiei Electorale Centrale;</w:t>
            </w:r>
          </w:p>
          <w:p w:rsidR="00592E40" w:rsidRPr="001F7FC6" w:rsidRDefault="00592E40" w:rsidP="00C769F4">
            <w:pPr>
              <w:spacing w:after="0"/>
              <w:ind w:right="346"/>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e) conducătorii organizaţiilor publice şi adjuncţii acestora; </w:t>
            </w:r>
          </w:p>
          <w:p w:rsidR="00592E40" w:rsidRPr="001F7FC6" w:rsidRDefault="00592E40" w:rsidP="00C769F4">
            <w:pPr>
              <w:spacing w:after="0"/>
              <w:ind w:right="346"/>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e</w:t>
            </w:r>
            <w:r w:rsidRPr="001F7FC6">
              <w:rPr>
                <w:rFonts w:ascii="Times New Roman" w:hAnsi="Times New Roman" w:cs="Times New Roman"/>
                <w:sz w:val="18"/>
                <w:szCs w:val="18"/>
                <w:vertAlign w:val="superscript"/>
                <w:lang w:val="ro-RO"/>
              </w:rPr>
              <w:t>1</w:t>
            </w:r>
            <w:r w:rsidRPr="001F7FC6">
              <w:rPr>
                <w:rFonts w:ascii="Times New Roman" w:hAnsi="Times New Roman" w:cs="Times New Roman"/>
                <w:sz w:val="18"/>
                <w:szCs w:val="18"/>
                <w:lang w:val="ro-RO"/>
              </w:rPr>
              <w:t>) membrii Consiliului de supraveghere, ai Comitetului executiv şi angajaţii Băncii Naţionale a Moldovei, membrii şi angajaţii Comisiei Naţionale a Pieţei Financiare, cu excepţia angajaţilor care desfăşoară activităţi auxiliare – de secretariat, de protocol, administrative, tehnice;</w:t>
            </w:r>
          </w:p>
          <w:p w:rsidR="00592E40" w:rsidRPr="00822B6F" w:rsidRDefault="00592E40" w:rsidP="00C769F4">
            <w:pPr>
              <w:spacing w:after="0"/>
              <w:ind w:right="346"/>
              <w:jc w:val="both"/>
              <w:rPr>
                <w:rFonts w:ascii="Times New Roman" w:hAnsi="Times New Roman" w:cs="Times New Roman"/>
                <w:sz w:val="18"/>
                <w:szCs w:val="18"/>
                <w:lang w:val="ro-RO"/>
              </w:rPr>
            </w:pPr>
            <w:r w:rsidRPr="00822B6F">
              <w:rPr>
                <w:rFonts w:ascii="Times New Roman" w:hAnsi="Times New Roman" w:cs="Times New Roman"/>
                <w:sz w:val="18"/>
                <w:szCs w:val="18"/>
                <w:lang w:val="ro-RO"/>
              </w:rPr>
              <w:t>f) personalul din cabinetele persoanelor cu funcţii de demnitate publică;</w:t>
            </w:r>
          </w:p>
          <w:p w:rsidR="00592E40" w:rsidRPr="00822B6F" w:rsidRDefault="00592E40" w:rsidP="00C769F4">
            <w:pPr>
              <w:spacing w:after="0"/>
              <w:ind w:right="346"/>
              <w:jc w:val="both"/>
              <w:rPr>
                <w:rFonts w:ascii="Times New Roman" w:hAnsi="Times New Roman" w:cs="Times New Roman"/>
                <w:sz w:val="18"/>
                <w:szCs w:val="18"/>
                <w:lang w:val="ro-RO"/>
              </w:rPr>
            </w:pPr>
            <w:r w:rsidRPr="00822B6F">
              <w:rPr>
                <w:rFonts w:ascii="Times New Roman" w:hAnsi="Times New Roman" w:cs="Times New Roman"/>
                <w:sz w:val="18"/>
                <w:szCs w:val="18"/>
                <w:lang w:val="ro-RO"/>
              </w:rPr>
              <w:t>g) funcţionarii publici, inclusiv cei cu statut special;</w:t>
            </w:r>
          </w:p>
          <w:p w:rsidR="00592E40" w:rsidRPr="00822B6F" w:rsidRDefault="00592E40" w:rsidP="00C769F4">
            <w:pPr>
              <w:spacing w:after="0"/>
              <w:ind w:right="346"/>
              <w:jc w:val="both"/>
              <w:rPr>
                <w:rFonts w:ascii="Times New Roman" w:hAnsi="Times New Roman" w:cs="Times New Roman"/>
                <w:sz w:val="18"/>
                <w:szCs w:val="18"/>
                <w:lang w:val="ro-RO"/>
              </w:rPr>
            </w:pPr>
            <w:r w:rsidRPr="00822B6F">
              <w:rPr>
                <w:rFonts w:ascii="Times New Roman" w:hAnsi="Times New Roman" w:cs="Times New Roman"/>
                <w:sz w:val="18"/>
                <w:szCs w:val="18"/>
                <w:lang w:val="ro-RO"/>
              </w:rPr>
              <w:t xml:space="preserve">h) membrii Consiliului de Integritate; </w:t>
            </w:r>
          </w:p>
          <w:p w:rsidR="00592E40" w:rsidRPr="00822B6F" w:rsidRDefault="00592E40" w:rsidP="00C769F4">
            <w:pPr>
              <w:spacing w:after="0"/>
              <w:ind w:right="346"/>
              <w:jc w:val="both"/>
              <w:rPr>
                <w:rFonts w:ascii="Times New Roman" w:hAnsi="Times New Roman" w:cs="Times New Roman"/>
                <w:sz w:val="18"/>
                <w:szCs w:val="18"/>
                <w:lang w:val="ro-RO"/>
              </w:rPr>
            </w:pPr>
            <w:r w:rsidRPr="00822B6F">
              <w:rPr>
                <w:rFonts w:ascii="Times New Roman" w:hAnsi="Times New Roman" w:cs="Times New Roman"/>
                <w:sz w:val="18"/>
                <w:szCs w:val="18"/>
                <w:lang w:val="ro-RO"/>
              </w:rPr>
              <w:t>i) membrii colegiilor/comisiilor de admitere în profesie, de evaluare, disciplinare şi/sau de etică a profesiilor conexe justiţiei.</w:t>
            </w:r>
          </w:p>
          <w:p w:rsidR="0037743C" w:rsidRPr="001F7FC6" w:rsidRDefault="0037743C" w:rsidP="00592E40">
            <w:pPr>
              <w:pStyle w:val="Heading1"/>
              <w:rPr>
                <w:lang w:val="ro-RO"/>
              </w:rPr>
            </w:pPr>
          </w:p>
          <w:p w:rsidR="0037743C" w:rsidRPr="001F7FC6" w:rsidRDefault="0037743C" w:rsidP="0037743C">
            <w:pPr>
              <w:rPr>
                <w:lang w:val="ro-RO"/>
              </w:rPr>
            </w:pPr>
          </w:p>
        </w:tc>
        <w:tc>
          <w:tcPr>
            <w:tcW w:w="5256" w:type="dxa"/>
            <w:tcMar>
              <w:left w:w="432" w:type="dxa"/>
              <w:right w:w="432" w:type="dxa"/>
            </w:tcMar>
          </w:tcPr>
          <w:p w:rsidR="00592E40" w:rsidRPr="009D4128" w:rsidRDefault="009D4128" w:rsidP="0040045A">
            <w:pPr>
              <w:spacing w:after="0"/>
              <w:jc w:val="center"/>
              <w:rPr>
                <w:rFonts w:ascii="Times New Roman" w:hAnsi="Times New Roman" w:cs="Times New Roman"/>
                <w:b/>
                <w:i/>
                <w:sz w:val="18"/>
                <w:szCs w:val="18"/>
                <w:lang w:val="ro-RO"/>
              </w:rPr>
            </w:pPr>
            <w:r w:rsidRPr="009D4128">
              <w:rPr>
                <w:rFonts w:ascii="Times New Roman" w:hAnsi="Times New Roman" w:cs="Times New Roman"/>
                <w:b/>
                <w:i/>
                <w:sz w:val="18"/>
                <w:szCs w:val="18"/>
                <w:lang w:val="ro-RO"/>
              </w:rPr>
              <w:t>Care este obiectul declarării ?</w:t>
            </w:r>
          </w:p>
          <w:p w:rsidR="00592E40" w:rsidRPr="001F7FC6" w:rsidRDefault="00592E40" w:rsidP="00592E40">
            <w:pPr>
              <w:spacing w:after="0"/>
              <w:jc w:val="both"/>
              <w:rPr>
                <w:rFonts w:ascii="Times New Roman" w:hAnsi="Times New Roman" w:cs="Times New Roman"/>
                <w:sz w:val="18"/>
                <w:szCs w:val="18"/>
                <w:lang w:val="ro-RO"/>
              </w:rPr>
            </w:pPr>
          </w:p>
          <w:p w:rsidR="00592E40" w:rsidRPr="001F7FC6" w:rsidRDefault="00592E40" w:rsidP="00C769F4">
            <w:pPr>
              <w:spacing w:after="0"/>
              <w:ind w:right="215"/>
              <w:jc w:val="both"/>
              <w:rPr>
                <w:rFonts w:ascii="Times New Roman" w:hAnsi="Times New Roman" w:cs="Times New Roman"/>
                <w:b/>
                <w:sz w:val="18"/>
                <w:szCs w:val="18"/>
                <w:lang w:val="ro-RO"/>
              </w:rPr>
            </w:pPr>
            <w:r w:rsidRPr="001F7FC6">
              <w:rPr>
                <w:rFonts w:ascii="Times New Roman" w:hAnsi="Times New Roman" w:cs="Times New Roman"/>
                <w:sz w:val="18"/>
                <w:szCs w:val="18"/>
                <w:lang w:val="ro-RO"/>
              </w:rPr>
              <w:t>Subiectul declarării declară:</w:t>
            </w:r>
          </w:p>
          <w:p w:rsidR="00592E40" w:rsidRPr="001F7FC6" w:rsidRDefault="00592E40" w:rsidP="00C769F4">
            <w:pPr>
              <w:spacing w:after="0"/>
              <w:ind w:right="215"/>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a) veniturile obţinute de subiectul declarării împreună cu membrii familiei, concubinul/concubina în anul fiscal precedent;</w:t>
            </w:r>
          </w:p>
          <w:p w:rsidR="00592E40" w:rsidRPr="001F7FC6" w:rsidRDefault="00592E40" w:rsidP="00C769F4">
            <w:pPr>
              <w:spacing w:after="0"/>
              <w:ind w:right="215"/>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b) bunurile mobile şi imobile, inclusiv cele nefinalizate, deţinute în proprietate cu drept de uzufruct, de uz, de abitaţie, de superficie de către subiectul declarării, inclusiv în calitate de beneficiar efectiv, de membrii familiei lui şi de concubinul/concubina lui ori aflate în posesia acestora în baza unor contracte de mandat, de comision, de administrare fiduciară, a unor contracte translative de posesie şi de folosinţă;</w:t>
            </w:r>
          </w:p>
          <w:p w:rsidR="00592E40" w:rsidRPr="001F7FC6" w:rsidRDefault="00592E40" w:rsidP="00C769F4">
            <w:pPr>
              <w:spacing w:after="0"/>
              <w:ind w:right="215"/>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c) bunurile transmise de către subiectul declarării cu titlu oneros sau gratuit, personal sau de către membrii familiei lui, concubinul/concubina lui către orice persoană fizică sau juridică în perioada declarării, dacă valoarea fiecărui bun depăşeşte suma de </w:t>
            </w:r>
            <w:r w:rsidRPr="008032FD">
              <w:rPr>
                <w:rFonts w:ascii="Times New Roman" w:hAnsi="Times New Roman" w:cs="Times New Roman"/>
                <w:b/>
                <w:sz w:val="18"/>
                <w:szCs w:val="18"/>
                <w:lang w:val="ro-RO"/>
              </w:rPr>
              <w:t>10</w:t>
            </w:r>
            <w:r w:rsidRPr="001F7FC6">
              <w:rPr>
                <w:rFonts w:ascii="Times New Roman" w:hAnsi="Times New Roman" w:cs="Times New Roman"/>
                <w:sz w:val="18"/>
                <w:szCs w:val="18"/>
                <w:lang w:val="ro-RO"/>
              </w:rPr>
              <w:t xml:space="preserve"> salarii medii pe economie;</w:t>
            </w:r>
          </w:p>
          <w:p w:rsidR="00592E40" w:rsidRPr="001F7FC6" w:rsidRDefault="00592E40" w:rsidP="00C769F4">
            <w:pPr>
              <w:spacing w:after="0"/>
              <w:ind w:right="215"/>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d) activele financiare ale subiectului declarării, adică numerarul în monedă naţională sau în valută străină care depăşeşte valoarea a </w:t>
            </w:r>
            <w:r w:rsidRPr="008032FD">
              <w:rPr>
                <w:rFonts w:ascii="Times New Roman" w:hAnsi="Times New Roman" w:cs="Times New Roman"/>
                <w:b/>
                <w:sz w:val="18"/>
                <w:szCs w:val="18"/>
                <w:lang w:val="ro-RO"/>
              </w:rPr>
              <w:t>15</w:t>
            </w:r>
            <w:r w:rsidRPr="001F7FC6">
              <w:rPr>
                <w:rFonts w:ascii="Times New Roman" w:hAnsi="Times New Roman" w:cs="Times New Roman"/>
                <w:sz w:val="18"/>
                <w:szCs w:val="18"/>
                <w:lang w:val="ro-RO"/>
              </w:rPr>
              <w:t xml:space="preserve"> salarii medii pe economie şi care nu face obiectul unor depuneri în instituţiile financiare. Conturile bancare, unităţile de fond în fondurile de investiţii, formele echivalente de economisire şi investire, plasamentele, obligaţiunile, cecurile, cambiile, certificatele de împrumut, alte documente care incorporează drepturi patrimoniale personale ale subiectului declarării, ale membrilor de familie sau ale concubinului/concubinei lui, investiţiile directe în monedă naţională sau în valută străină făcute de el sau de membrii familiei lui, concubinul/concubina lui, precum şi alte active financiare, dacă valoarea însumată a tuturor acestora depăşeşte valoarea a </w:t>
            </w:r>
            <w:r w:rsidRPr="008032FD">
              <w:rPr>
                <w:rFonts w:ascii="Times New Roman" w:hAnsi="Times New Roman" w:cs="Times New Roman"/>
                <w:b/>
                <w:sz w:val="18"/>
                <w:szCs w:val="18"/>
                <w:lang w:val="ro-RO"/>
              </w:rPr>
              <w:t>15</w:t>
            </w:r>
            <w:r w:rsidRPr="001F7FC6">
              <w:rPr>
                <w:rFonts w:ascii="Times New Roman" w:hAnsi="Times New Roman" w:cs="Times New Roman"/>
                <w:sz w:val="18"/>
                <w:szCs w:val="18"/>
                <w:lang w:val="ro-RO"/>
              </w:rPr>
              <w:t xml:space="preserve"> salarii medii pe economie;</w:t>
            </w:r>
          </w:p>
          <w:p w:rsidR="00592E40" w:rsidRPr="001F7FC6" w:rsidRDefault="00592E40" w:rsidP="00C769F4">
            <w:pPr>
              <w:spacing w:after="0"/>
              <w:ind w:right="215"/>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e) datoriile personale ale subiectului declarării, ale membrilor de familie sau ale concubinului/concubinei lui sub formă de debit, gaj, ipotecă, garanţie, emise în beneficiul unor terţi, împrumut şi/sau credit, dacă valoarea lor depăşeşte valoarea a </w:t>
            </w:r>
            <w:r w:rsidRPr="008032FD">
              <w:rPr>
                <w:rFonts w:ascii="Times New Roman" w:hAnsi="Times New Roman" w:cs="Times New Roman"/>
                <w:b/>
                <w:sz w:val="18"/>
                <w:szCs w:val="18"/>
                <w:lang w:val="ro-RO"/>
              </w:rPr>
              <w:t>10</w:t>
            </w:r>
            <w:r w:rsidRPr="001F7FC6">
              <w:rPr>
                <w:rFonts w:ascii="Times New Roman" w:hAnsi="Times New Roman" w:cs="Times New Roman"/>
                <w:sz w:val="18"/>
                <w:szCs w:val="18"/>
                <w:lang w:val="ro-RO"/>
              </w:rPr>
              <w:t xml:space="preserve"> salarii medii pe economie;</w:t>
            </w:r>
          </w:p>
          <w:p w:rsidR="0037743C" w:rsidRPr="001F7FC6" w:rsidRDefault="0037743C" w:rsidP="00592E40">
            <w:pPr>
              <w:pStyle w:val="Heading1"/>
              <w:rPr>
                <w:lang w:val="ro-RO"/>
              </w:rPr>
            </w:pPr>
          </w:p>
        </w:tc>
        <w:tc>
          <w:tcPr>
            <w:tcW w:w="4881" w:type="dxa"/>
            <w:tcMar>
              <w:left w:w="432" w:type="dxa"/>
            </w:tcMar>
          </w:tcPr>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f) bunurile sub formă de metale şi/sau pietre preţioase, obiectele de artă şi de cult, obiectele ce fac parte din patrimoniul cultural naţional sau universal, a căror valoare unitară depăşeşte valoarea a </w:t>
            </w:r>
            <w:r w:rsidRPr="008032FD">
              <w:rPr>
                <w:rFonts w:ascii="Times New Roman" w:hAnsi="Times New Roman" w:cs="Times New Roman"/>
                <w:b/>
                <w:sz w:val="18"/>
                <w:szCs w:val="18"/>
                <w:lang w:val="ro-RO"/>
              </w:rPr>
              <w:t>15</w:t>
            </w:r>
            <w:r w:rsidRPr="001F7FC6">
              <w:rPr>
                <w:rFonts w:ascii="Times New Roman" w:hAnsi="Times New Roman" w:cs="Times New Roman"/>
                <w:sz w:val="18"/>
                <w:szCs w:val="18"/>
                <w:lang w:val="ro-RO"/>
              </w:rPr>
              <w:t xml:space="preserve"> salarii medii pe economie, deţinute de către subiectul declarării personal sau de către membrii familiei lui, concubinul/concubina;</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g) colecţiile de artă, numismatică, filatelie, arme sau alte bunuri a căror valoare depăşeşte valoarea a </w:t>
            </w:r>
            <w:r w:rsidRPr="008032FD">
              <w:rPr>
                <w:rFonts w:ascii="Times New Roman" w:hAnsi="Times New Roman" w:cs="Times New Roman"/>
                <w:b/>
                <w:sz w:val="18"/>
                <w:szCs w:val="18"/>
                <w:lang w:val="ro-RO"/>
              </w:rPr>
              <w:t>20</w:t>
            </w:r>
            <w:r w:rsidRPr="001F7FC6">
              <w:rPr>
                <w:rFonts w:ascii="Times New Roman" w:hAnsi="Times New Roman" w:cs="Times New Roman"/>
                <w:sz w:val="18"/>
                <w:szCs w:val="18"/>
                <w:lang w:val="ro-RO"/>
              </w:rPr>
              <w:t xml:space="preserve"> de salarii medii pe economie, deţinute de către subiectul declarării personal sau de membrii familiei lui, concubinul/concubina lui;</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h) cota-parte/acţiunile în capitalul social al unui agent economic deţinute de subiectul declarării personal sau de membrii familiei, concubinul/concubina lui;</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i) drepturile patrimoniale deţinute de către subiectul declarării personal sau de membrii familiei, concubinul/concubina lui care decurg din drepturi de autor, brevete sau drepturi de proprietate intelectuală;</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 j) calitatea de membru al organelor de conducere, administrare, revizie sau control în cadrul unor organizaţii necomerciale sau societăţi comerciale, deţinută de subiectul declarării;</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k) calitatea de asociat, de acţionar sau de membru în cadrul unui agent economic, al unei organizaţii necomerciale sau organizaţii internaţionale, deţinută de subiectul declarării; </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l) contractele, inclusiv cele de asistenţă juridică, de consultanţă şi civile, încheiate de către subiectul declarării sau aflate în derulare în timpul exercitării funcţiei/mandatului lui, finanţate din bugetul de stat, bugetul local şi din fonduri externe ori încheiate cu societăţile comerciale cu capital de stat;</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m) calitatea de membru al organelor colegiale din cadrul organizaţiilor publice, deţinută de subiectul declarării.</w:t>
            </w:r>
          </w:p>
          <w:p w:rsidR="00592E40" w:rsidRPr="001F7FC6" w:rsidRDefault="00592E40" w:rsidP="00592E40">
            <w:pPr>
              <w:spacing w:after="0"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(2) Prevederile alin.(1) se aplică averii şi intereselor personale ale subiectului declarării şi membrilor familiei lui, concubinului/concubinei lui aflaţi în ţară şi în străinătate.</w:t>
            </w:r>
          </w:p>
          <w:p w:rsidR="00592E40" w:rsidRPr="001F7FC6" w:rsidRDefault="00592E40" w:rsidP="00592E40">
            <w:pPr>
              <w:spacing w:line="240" w:lineRule="auto"/>
              <w:jc w:val="both"/>
              <w:rPr>
                <w:rFonts w:ascii="Times New Roman" w:hAnsi="Times New Roman" w:cs="Times New Roman"/>
                <w:sz w:val="18"/>
                <w:szCs w:val="18"/>
                <w:lang w:val="ro-RO"/>
              </w:rPr>
            </w:pPr>
            <w:r w:rsidRPr="001F7FC6">
              <w:rPr>
                <w:rFonts w:ascii="Times New Roman" w:hAnsi="Times New Roman" w:cs="Times New Roman"/>
                <w:sz w:val="18"/>
                <w:szCs w:val="18"/>
                <w:lang w:val="ro-RO"/>
              </w:rPr>
              <w:t xml:space="preserve">(3) Se exceptează de la declarare cadourile, serviciile şi/sau avantajele primite de către subiectul declarării gratuit din partea membrilor familiei lui, din partea părinţilor, fraţilor, surorilor sau copiilor lui, a căror valoare individuală nu depăşeşte </w:t>
            </w:r>
            <w:r w:rsidRPr="008032FD">
              <w:rPr>
                <w:rFonts w:ascii="Times New Roman" w:hAnsi="Times New Roman" w:cs="Times New Roman"/>
                <w:b/>
                <w:sz w:val="18"/>
                <w:szCs w:val="18"/>
                <w:lang w:val="ro-RO"/>
              </w:rPr>
              <w:t>10</w:t>
            </w:r>
            <w:r w:rsidRPr="001F7FC6">
              <w:rPr>
                <w:rFonts w:ascii="Times New Roman" w:hAnsi="Times New Roman" w:cs="Times New Roman"/>
                <w:sz w:val="18"/>
                <w:szCs w:val="18"/>
                <w:lang w:val="ro-RO"/>
              </w:rPr>
              <w:t xml:space="preserve"> salarii medii pe economie.</w:t>
            </w:r>
          </w:p>
          <w:p w:rsidR="0037743C" w:rsidRPr="001F7FC6" w:rsidRDefault="0037743C">
            <w:pPr>
              <w:pStyle w:val="-"/>
              <w:rPr>
                <w:lang w:val="ro-RO"/>
              </w:rPr>
            </w:pPr>
          </w:p>
        </w:tc>
      </w:tr>
    </w:tbl>
    <w:p w:rsidR="00ED7C90" w:rsidRPr="001F7FC6" w:rsidRDefault="00ED7C90" w:rsidP="00D91EF3">
      <w:pPr>
        <w:pStyle w:val="NoSpacing"/>
        <w:rPr>
          <w:lang w:val="ro-RO"/>
        </w:rPr>
      </w:pPr>
    </w:p>
    <w:sectPr w:rsidR="00ED7C90" w:rsidRPr="001F7FC6" w:rsidSect="007A6AA4">
      <w:headerReference w:type="default" r:id="rId18"/>
      <w:headerReference w:type="first" r:id="rId19"/>
      <w:pgSz w:w="16838" w:h="11906" w:orient="landscape" w:code="9"/>
      <w:pgMar w:top="720" w:right="1208" w:bottom="431" w:left="1208" w:header="431"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CBB" w:rsidRDefault="002B3CBB" w:rsidP="0037743C">
      <w:pPr>
        <w:spacing w:after="0" w:line="240" w:lineRule="auto"/>
      </w:pPr>
      <w:r>
        <w:separator/>
      </w:r>
    </w:p>
  </w:endnote>
  <w:endnote w:type="continuationSeparator" w:id="0">
    <w:p w:rsidR="002B3CBB" w:rsidRDefault="002B3CBB"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CBB" w:rsidRDefault="002B3CBB" w:rsidP="0037743C">
      <w:pPr>
        <w:spacing w:after="0" w:line="240" w:lineRule="auto"/>
      </w:pPr>
      <w:r>
        <w:separator/>
      </w:r>
    </w:p>
  </w:footnote>
  <w:footnote w:type="continuationSeparator" w:id="0">
    <w:p w:rsidR="002B3CBB" w:rsidRDefault="002B3CBB" w:rsidP="0037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E9B" w:rsidRDefault="00712321">
    <w:pPr>
      <w:pStyle w:val="Header"/>
    </w:pPr>
    <w:r>
      <w:rPr>
        <w:noProof/>
        <w:lang w:val="ro-RO" w:eastAsia="ro-RO"/>
      </w:rPr>
      <mc:AlternateContent>
        <mc:Choice Requires="wps">
          <w:drawing>
            <wp:anchor distT="0" distB="0" distL="114300" distR="114300" simplePos="0" relativeHeight="251661312" behindDoc="0" locked="1" layoutInCell="1" allowOverlap="1" wp14:anchorId="5CB51A51" wp14:editId="45D4CD37">
              <wp:simplePos x="0" y="0"/>
              <wp:positionH relativeFrom="margin">
                <wp:posOffset>0</wp:posOffset>
              </wp:positionH>
              <wp:positionV relativeFrom="page">
                <wp:posOffset>7057390</wp:posOffset>
              </wp:positionV>
              <wp:extent cx="9144000" cy="137160"/>
              <wp:effectExtent l="0" t="0" r="0" b="8890"/>
              <wp:wrapNone/>
              <wp:docPr id="5" name="Нижний колонтитул — продолжение (прямоугольник)" descr="Нижний колонтитул — продолжение (прямоугольник)"/>
              <wp:cNvGraphicFramePr/>
              <a:graphic xmlns:a="http://schemas.openxmlformats.org/drawingml/2006/main">
                <a:graphicData uri="http://schemas.microsoft.com/office/word/2010/wordprocessingShape">
                  <wps:wsp>
                    <wps:cNvSpPr/>
                    <wps:spPr>
                      <a:xfrm>
                        <a:off x="0" y="0"/>
                        <a:ext cx="914400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1900</wp14:pctHeight>
              </wp14:sizeRelV>
            </wp:anchor>
          </w:drawing>
        </mc:Choice>
        <mc:Fallback>
          <w:pict>
            <v:rect w14:anchorId="208F0408" id="Нижний колонтитул — продолжение (прямоугольник)" o:spid="_x0000_s1026" alt="Нижний колонтитул — продолжение (прямоугольник)" style="position:absolute;margin-left:0;margin-top:555.7pt;width:10in;height:10.8pt;z-index:251661312;visibility:visible;mso-wrap-style:square;mso-width-percent:0;mso-height-percent:19;mso-wrap-distance-left:9pt;mso-wrap-distance-top:0;mso-wrap-distance-right:9pt;mso-wrap-distance-bottom:0;mso-position-horizontal:absolute;mso-position-horizontal-relative:margin;mso-position-vertical:absolute;mso-position-vertical-relative:page;mso-width-percent:0;mso-height-percent:19;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" fillcolor="#2b7370 [1604]" stroked="f" strokeweight="1pt">
              <w10:wrap anchorx="margin" anchory="page"/>
              <w10:anchorlock/>
            </v:rect>
          </w:pict>
        </mc:Fallback>
      </mc:AlternateContent>
    </w:r>
    <w:r w:rsidR="003E1E9B">
      <w:rPr>
        <w:noProof/>
        <w:lang w:val="ro-RO" w:eastAsia="ro-RO"/>
      </w:rPr>
      <mc:AlternateContent>
        <mc:Choice Requires="wpg">
          <w:drawing>
            <wp:anchor distT="0" distB="0" distL="114300" distR="114300" simplePos="0" relativeHeight="251658240" behindDoc="1" locked="0" layoutInCell="1" allowOverlap="1" wp14:anchorId="0D22151F" wp14:editId="6F90F10B">
              <wp:simplePos x="0" y="0"/>
              <wp:positionH relativeFrom="page">
                <wp:align>center</wp:align>
              </wp:positionH>
              <wp:positionV relativeFrom="page">
                <wp:align>top</wp:align>
              </wp:positionV>
              <wp:extent cx="3383280" cy="7772400"/>
              <wp:effectExtent l="0" t="0" r="26670" b="19050"/>
              <wp:wrapNone/>
              <wp:docPr id="3" name="Линии сгиба" descr="Линии сгиба"/>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 name="Прямая соединительная линия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Прямая соединительная линия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B23F038" id="Линии сгиба" o:spid="_x0000_s1026" alt="Линии сгиба" style="position:absolute;margin-left:0;margin-top:0;width:266.4pt;height:612pt;z-index:-251658240;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">
              <v:line id="Прямая соединительная линия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Прямая соединительная линия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ED2" w:rsidRDefault="005F496D">
    <w:pPr>
      <w:pStyle w:val="Header"/>
    </w:pPr>
    <w:r>
      <w:rPr>
        <w:noProof/>
        <w:lang w:val="ro-RO" w:eastAsia="ro-RO"/>
      </w:rPr>
      <mc:AlternateContent>
        <mc:Choice Requires="wpg">
          <w:drawing>
            <wp:anchor distT="0" distB="0" distL="114300" distR="114300" simplePos="0" relativeHeight="251670528" behindDoc="0" locked="1" layoutInCell="1" allowOverlap="1" wp14:anchorId="267C2856" wp14:editId="09484695">
              <wp:simplePos x="0" y="0"/>
              <wp:positionH relativeFrom="margin">
                <wp:align>left</wp:align>
              </wp:positionH>
              <wp:positionV relativeFrom="margin">
                <wp:align>top</wp:align>
              </wp:positionV>
              <wp:extent cx="9135745" cy="6702425"/>
              <wp:effectExtent l="0" t="0" r="8255" b="3175"/>
              <wp:wrapNone/>
              <wp:docPr id="16" name="Рисунки прямоугольников — первая страница" descr="Рисунки прямоугольников — первая страница"/>
              <wp:cNvGraphicFramePr/>
              <a:graphic xmlns:a="http://schemas.openxmlformats.org/drawingml/2006/main">
                <a:graphicData uri="http://schemas.microsoft.com/office/word/2010/wordprocessingGroup">
                  <wpg:wgp>
                    <wpg:cNvGrpSpPr/>
                    <wpg:grpSpPr>
                      <a:xfrm>
                        <a:off x="0" y="0"/>
                        <a:ext cx="9135745" cy="6703026"/>
                        <a:chOff x="0" y="0"/>
                        <a:chExt cx="9137582" cy="6704661"/>
                      </a:xfrm>
                    </wpg:grpSpPr>
                    <wps:wsp>
                      <wps:cNvPr id="13" name="Большой прямоугольник слева на первой странице" descr="Большой прямоугольник слева на первой странице"/>
                      <wps:cNvSpPr/>
                      <wps:spPr>
                        <a:xfrm>
                          <a:off x="0" y="0"/>
                          <a:ext cx="2377440" cy="639283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в нижнем колонтитуле справа на первой странице" descr="Прямоугольник в нижнем колонтитуле справа на первой странице"/>
                      <wps:cNvSpPr/>
                      <wps:spPr>
                        <a:xfrm>
                          <a:off x="0" y="6567501"/>
                          <a:ext cx="237744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в нижнем колонтитуле слева на первой странице" descr="Прямоугольник в нижнем колонтитуле слева на первой странице"/>
                      <wps:cNvSpPr/>
                      <wps:spPr>
                        <a:xfrm>
                          <a:off x="6677430" y="6458307"/>
                          <a:ext cx="2460152" cy="2286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BA8116" id="Рисунки прямоугольников — первая страница" o:spid="_x0000_s1026" alt="Рисунки прямоугольников — первая страница" style="position:absolute;margin-left:0;margin-top:0;width:719.35pt;height:527.75pt;z-index:251670528;mso-position-horizontal:left;mso-position-horizontal-relative:margin;mso-position-vertical:top;mso-position-vertical-relative:margin" coordsize="91375,67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">
              <v:rect id="Большой прямоугольник слева на первой странице" o:spid="_x0000_s1027" alt="Большой прямоугольник слева на первой странице" style="position:absolute;width:23774;height:63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emzb4A&#10;AADbAAAADwAAAGRycy9kb3ducmV2LnhtbERPzYrCMBC+L/gOYQRva6oL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Xps2+AAAA2wAAAA8AAAAAAAAAAAAAAAAAmAIAAGRycy9kb3ducmV2&#10;LnhtbFBLBQYAAAAABAAEAPUAAACDAwAAAAA=&#10;" fillcolor="#2b7370 [1604]" stroked="f" strokeweight="1pt"/>
              <v:rect id="Прямоугольник в нижнем колонтитуле справа на первой странице" o:spid="_x0000_s1028" alt="Прямоугольник в нижнем колонтитуле справа на первой странице" style="position:absolute;top:65675;width:23774;height:1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4+ub4A&#10;AADbAAAADwAAAGRycy9kb3ducmV2LnhtbERPzYrCMBC+L/gOYQRva6os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Prm+AAAA2wAAAA8AAAAAAAAAAAAAAAAAmAIAAGRycy9kb3ducmV2&#10;LnhtbFBLBQYAAAAABAAEAPUAAACDAwAAAAA=&#10;" fillcolor="#2b7370 [1604]" stroked="f" strokeweight="1pt"/>
              <v:rect id="Прямоугольник в нижнем колонтитуле слева на первой странице" o:spid="_x0000_s1029" alt="Прямоугольник в нижнем колонтитуле слева на первой странице" style="position:absolute;left:66774;top:64583;width:2460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bIr4A&#10;AADbAAAADwAAAGRycy9kb3ducmV2LnhtbERPzYrCMBC+L/gOYQRva6qw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ymyK+AAAA2wAAAA8AAAAAAAAAAAAAAAAAmAIAAGRycy9kb3ducmV2&#10;LnhtbFBLBQYAAAAABAAEAPUAAACDAwAAAAA=&#10;" fillcolor="#2b7370 [1604]" stroked="f" strokeweight="1pt"/>
              <w10:wrap anchorx="margin" anchory="margin"/>
              <w10:anchorlock/>
            </v:group>
          </w:pict>
        </mc:Fallback>
      </mc:AlternateContent>
    </w:r>
    <w:r w:rsidR="00CD4ED2" w:rsidRPr="00CD4ED2">
      <w:rPr>
        <w:noProof/>
        <w:lang w:val="ro-RO" w:eastAsia="ro-RO"/>
      </w:rPr>
      <mc:AlternateContent>
        <mc:Choice Requires="wpg">
          <w:drawing>
            <wp:anchor distT="0" distB="0" distL="114300" distR="114300" simplePos="0" relativeHeight="251665408" behindDoc="1" locked="0" layoutInCell="1" allowOverlap="1" wp14:anchorId="7B562C82" wp14:editId="33F679FA">
              <wp:simplePos x="0" y="0"/>
              <wp:positionH relativeFrom="page">
                <wp:align>center</wp:align>
              </wp:positionH>
              <wp:positionV relativeFrom="page">
                <wp:align>top</wp:align>
              </wp:positionV>
              <wp:extent cx="3383280" cy="7772400"/>
              <wp:effectExtent l="0" t="0" r="26670" b="19050"/>
              <wp:wrapNone/>
              <wp:docPr id="9" name="Линии сгиба" descr="Линии сгиба"/>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1" name="Прямая соединительная линия 1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FF2A3A1" id="Линии сгиба" o:spid="_x0000_s1026" alt="Линии сгиба" style="position:absolute;margin-left:0;margin-top:0;width:266.4pt;height:612pt;z-index:-251651072;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">
              <v:line id="Прямая соединительная линия 1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6YcEAAADbAAAADwAAAGRycy9kb3ducmV2LnhtbERPTYvCMBC9C/6HMAveNFVQtBplFSyK&#10;elB370Mztt1tJqWJtvvvN4LgbR7vcxar1pTiQbUrLCsYDiIQxKnVBWcKvq7b/hSE88gaS8uk4I8c&#10;rJbdzgJjbRs+0+PiMxFC2MWoIPe+iqV0aU4G3cBWxIG72dqgD7DOpK6xCeGmlKMomkiDBYeGHCva&#10;5JT+Xu5GwXaPp8O4WU++k+PmnIzT2f0n0Ur1PtrPOQhPrX+LX+6dDvOH8PwlHC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7LphwQAAANsAAAAPAAAAAAAAAAAAAAAA&#10;AKECAABkcnMvZG93bnJldi54bWxQSwUGAAAAAAQABAD5AAAAjwMAAAAA&#10;" strokecolor="#d8d8d8 [2732]" strokeweight=".5pt">
                <v:stroke joinstyle="miter"/>
              </v:line>
              <v:line id="Прямая соединительная линия 1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kFsIAAADbAAAADwAAAGRycy9kb3ducmV2LnhtbERPS2vCQBC+F/oflin01mwUlBqzihUM&#10;SutBbe9DdkzSZmdDdvPw37uFQm/z8T0nXY+mFj21rrKsYBLFIIhzqysuFHxedi+vIJxH1lhbJgU3&#10;crBePT6kmGg78In6sy9ECGGXoILS+yaR0uUlGXSRbYgDd7WtQR9gW0jd4hDCTS2ncTyXBisODSU2&#10;tC0p/zl3RsHugMf32fA2/8o+tqdsli+670wr9fw0bpYgPI3+X/zn3uswfwq/v4QD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4kFsIAAADbAAAADwAAAAAAAAAAAAAA&#10;AAChAgAAZHJzL2Rvd25yZXYueG1sUEsFBgAAAAAEAAQA+QAAAJADAAAAAA==&#10;" strokecolor="#d8d8d8 [2732]" strokeweight=".5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F48180"/>
    <w:lvl w:ilvl="0">
      <w:start w:val="1"/>
      <w:numFmt w:val="bullet"/>
      <w:lvlText w:val=""/>
      <w:lvlJc w:val="left"/>
      <w:pPr>
        <w:tabs>
          <w:tab w:val="num" w:pos="360"/>
        </w:tabs>
        <w:ind w:left="360" w:hanging="360"/>
      </w:pPr>
      <w:rPr>
        <w:rFonts w:ascii="Symbol" w:hAnsi="Symbol" w:hint="default"/>
        <w:color w:val="74CBC8" w:themeColor="accent1"/>
      </w:rPr>
    </w:lvl>
  </w:abstractNum>
  <w:abstractNum w:abstractNumId="10" w15:restartNumberingAfterBreak="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2B747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8"/>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82"/>
    <w:rsid w:val="00016C11"/>
    <w:rsid w:val="00030868"/>
    <w:rsid w:val="000425F6"/>
    <w:rsid w:val="00075279"/>
    <w:rsid w:val="00080E89"/>
    <w:rsid w:val="00084665"/>
    <w:rsid w:val="000A5114"/>
    <w:rsid w:val="00127D6D"/>
    <w:rsid w:val="001338B5"/>
    <w:rsid w:val="00154DF8"/>
    <w:rsid w:val="001A3F1E"/>
    <w:rsid w:val="001D5106"/>
    <w:rsid w:val="001E01AA"/>
    <w:rsid w:val="001F7FC6"/>
    <w:rsid w:val="002B3CBB"/>
    <w:rsid w:val="002F5ECB"/>
    <w:rsid w:val="002F6EDF"/>
    <w:rsid w:val="00303D3C"/>
    <w:rsid w:val="003228FF"/>
    <w:rsid w:val="003309C2"/>
    <w:rsid w:val="00352E90"/>
    <w:rsid w:val="00362F54"/>
    <w:rsid w:val="00375171"/>
    <w:rsid w:val="0037743C"/>
    <w:rsid w:val="00391AD1"/>
    <w:rsid w:val="003B357B"/>
    <w:rsid w:val="003B36FC"/>
    <w:rsid w:val="003E1E9B"/>
    <w:rsid w:val="003F582F"/>
    <w:rsid w:val="0040045A"/>
    <w:rsid w:val="00425687"/>
    <w:rsid w:val="00473E3E"/>
    <w:rsid w:val="00481AFC"/>
    <w:rsid w:val="004B5114"/>
    <w:rsid w:val="004D0A3A"/>
    <w:rsid w:val="004E7ABC"/>
    <w:rsid w:val="00513C82"/>
    <w:rsid w:val="00522376"/>
    <w:rsid w:val="00526B47"/>
    <w:rsid w:val="0054735D"/>
    <w:rsid w:val="00555FE1"/>
    <w:rsid w:val="00557A3E"/>
    <w:rsid w:val="00572847"/>
    <w:rsid w:val="00592E40"/>
    <w:rsid w:val="00597B59"/>
    <w:rsid w:val="005D6AC1"/>
    <w:rsid w:val="005F496D"/>
    <w:rsid w:val="00632BB1"/>
    <w:rsid w:val="0063693A"/>
    <w:rsid w:val="00636FE2"/>
    <w:rsid w:val="0069002D"/>
    <w:rsid w:val="006A266D"/>
    <w:rsid w:val="006C3789"/>
    <w:rsid w:val="00704FD6"/>
    <w:rsid w:val="00712321"/>
    <w:rsid w:val="007327A6"/>
    <w:rsid w:val="007350C1"/>
    <w:rsid w:val="00743064"/>
    <w:rsid w:val="00751AA2"/>
    <w:rsid w:val="007A6AA4"/>
    <w:rsid w:val="007B03D6"/>
    <w:rsid w:val="007C70E3"/>
    <w:rsid w:val="007F668C"/>
    <w:rsid w:val="008032FD"/>
    <w:rsid w:val="00822B6F"/>
    <w:rsid w:val="0082507E"/>
    <w:rsid w:val="00831234"/>
    <w:rsid w:val="00882E00"/>
    <w:rsid w:val="008C038D"/>
    <w:rsid w:val="008C04B0"/>
    <w:rsid w:val="00911881"/>
    <w:rsid w:val="00950B74"/>
    <w:rsid w:val="00953095"/>
    <w:rsid w:val="009D4128"/>
    <w:rsid w:val="00A01D2E"/>
    <w:rsid w:val="00A2647D"/>
    <w:rsid w:val="00A90C5D"/>
    <w:rsid w:val="00A92C80"/>
    <w:rsid w:val="00AA4216"/>
    <w:rsid w:val="00AB002C"/>
    <w:rsid w:val="00AE73AA"/>
    <w:rsid w:val="00B41279"/>
    <w:rsid w:val="00B71A1C"/>
    <w:rsid w:val="00BA21B6"/>
    <w:rsid w:val="00C20B4D"/>
    <w:rsid w:val="00C37FD6"/>
    <w:rsid w:val="00C769F4"/>
    <w:rsid w:val="00CA1864"/>
    <w:rsid w:val="00CB0D92"/>
    <w:rsid w:val="00CB5513"/>
    <w:rsid w:val="00CD4ED2"/>
    <w:rsid w:val="00CE1E3B"/>
    <w:rsid w:val="00CF465D"/>
    <w:rsid w:val="00D17657"/>
    <w:rsid w:val="00D2631E"/>
    <w:rsid w:val="00D47844"/>
    <w:rsid w:val="00D846E1"/>
    <w:rsid w:val="00D91EF3"/>
    <w:rsid w:val="00DC332A"/>
    <w:rsid w:val="00E0738A"/>
    <w:rsid w:val="00E36671"/>
    <w:rsid w:val="00E75E55"/>
    <w:rsid w:val="00E87B7B"/>
    <w:rsid w:val="00E938FB"/>
    <w:rsid w:val="00EC5C34"/>
    <w:rsid w:val="00ED4045"/>
    <w:rsid w:val="00ED7C90"/>
    <w:rsid w:val="00EE3CC5"/>
    <w:rsid w:val="00F56ADF"/>
    <w:rsid w:val="00F91541"/>
    <w:rsid w:val="00FB1F73"/>
    <w:rsid w:val="00FB7659"/>
    <w:rsid w:val="00FD060F"/>
    <w:rsid w:val="00FF7F7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49712"/>
  <w15:chartTrackingRefBased/>
  <w15:docId w15:val="{8679B615-6A2B-4AD0-851E-A1322F10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62626" w:themeColor="text1" w:themeTint="D9"/>
        <w:kern w:val="2"/>
        <w:sz w:val="22"/>
        <w:szCs w:val="22"/>
        <w:lang w:val="ru-RU" w:eastAsia="ja-JP" w:bidi="ar-SA"/>
        <w14:ligatures w14:val="standard"/>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5FE1"/>
  </w:style>
  <w:style w:type="paragraph" w:styleId="Heading1">
    <w:name w:val="heading 1"/>
    <w:basedOn w:val="Normal"/>
    <w:next w:val="Normal"/>
    <w:link w:val="Heading1Char"/>
    <w:uiPriority w:val="8"/>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8"/>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8"/>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8"/>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8"/>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8"/>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paragraph" w:styleId="Heading7">
    <w:name w:val="heading 7"/>
    <w:basedOn w:val="Normal"/>
    <w:next w:val="Normal"/>
    <w:link w:val="Heading7Char"/>
    <w:uiPriority w:val="8"/>
    <w:semiHidden/>
    <w:unhideWhenUsed/>
    <w:qFormat/>
    <w:rsid w:val="00A92C80"/>
    <w:pPr>
      <w:keepNext/>
      <w:keepLines/>
      <w:spacing w:before="40" w:after="0"/>
      <w:outlineLvl w:val="6"/>
    </w:pPr>
    <w:rPr>
      <w:rFonts w:asciiTheme="majorHAnsi" w:eastAsiaTheme="majorEastAsia" w:hAnsiTheme="majorHAnsi" w:cstheme="majorBidi"/>
      <w:i/>
      <w:iCs/>
      <w:color w:val="2B7370" w:themeColor="accent1" w:themeShade="7F"/>
    </w:rPr>
  </w:style>
  <w:style w:type="paragraph" w:styleId="Heading8">
    <w:name w:val="heading 8"/>
    <w:basedOn w:val="Normal"/>
    <w:next w:val="Normal"/>
    <w:link w:val="Heading8Char"/>
    <w:uiPriority w:val="8"/>
    <w:semiHidden/>
    <w:unhideWhenUsed/>
    <w:qFormat/>
    <w:rsid w:val="00A92C8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A92C8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Основная таблица"/>
    <w:basedOn w:val="TableNormal"/>
    <w:uiPriority w:val="99"/>
    <w:tblPr>
      <w:jc w:val="center"/>
      <w:tblCellMar>
        <w:left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a0">
    <w:name w:val="Заголовок блока"/>
    <w:basedOn w:val="Normal"/>
    <w:uiPriority w:val="1"/>
    <w:qFormat/>
    <w:rsid w:val="00CD4ED2"/>
    <w:pPr>
      <w:spacing w:before="72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2"/>
    <w:unhideWhenUsed/>
    <w:qFormat/>
    <w:rsid w:val="00712321"/>
    <w:pPr>
      <w:spacing w:line="252" w:lineRule="auto"/>
      <w:ind w:left="504" w:right="504"/>
    </w:pPr>
    <w:rPr>
      <w:color w:val="FFFFFF" w:themeColor="background1"/>
    </w:rPr>
  </w:style>
  <w:style w:type="character" w:styleId="PlaceholderText">
    <w:name w:val="Placeholder Text"/>
    <w:basedOn w:val="DefaultParagraphFont"/>
    <w:uiPriority w:val="99"/>
    <w:semiHidden/>
    <w:rPr>
      <w:color w:val="808080"/>
    </w:rPr>
  </w:style>
  <w:style w:type="paragraph" w:customStyle="1" w:styleId="a1">
    <w:name w:val="Получатель"/>
    <w:basedOn w:val="Normal"/>
    <w:uiPriority w:val="4"/>
    <w:qFormat/>
    <w:rsid w:val="00D91EF3"/>
    <w:pPr>
      <w:spacing w:after="0" w:line="288" w:lineRule="auto"/>
      <w:ind w:left="4320"/>
      <w:contextualSpacing/>
    </w:pPr>
    <w:rPr>
      <w:color w:val="595959" w:themeColor="text1" w:themeTint="A6"/>
    </w:rPr>
  </w:style>
  <w:style w:type="paragraph" w:customStyle="1" w:styleId="a2">
    <w:name w:val="Обратный адрес"/>
    <w:basedOn w:val="Normal"/>
    <w:uiPriority w:val="3"/>
    <w:qFormat/>
    <w:pPr>
      <w:spacing w:after="0" w:line="288" w:lineRule="auto"/>
    </w:pPr>
    <w:rPr>
      <w:color w:val="595959" w:themeColor="text1" w:themeTint="A6"/>
    </w:rPr>
  </w:style>
  <w:style w:type="paragraph" w:styleId="Title">
    <w:name w:val="Title"/>
    <w:basedOn w:val="Normal"/>
    <w:link w:val="TitleChar"/>
    <w:uiPriority w:val="5"/>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5"/>
    <w:rsid w:val="00555FE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6"/>
    <w:qFormat/>
    <w:rsid w:val="0037743C"/>
    <w:pPr>
      <w:numPr>
        <w:ilvl w:val="1"/>
      </w:numPr>
      <w:spacing w:after="240"/>
      <w:contextualSpacing/>
    </w:pPr>
    <w:rPr>
      <w:color w:val="2B7471" w:themeColor="accent1" w:themeShade="80"/>
    </w:rPr>
  </w:style>
  <w:style w:type="character" w:customStyle="1" w:styleId="SubtitleChar">
    <w:name w:val="Subtitle Char"/>
    <w:basedOn w:val="DefaultParagraphFont"/>
    <w:link w:val="Subtitle"/>
    <w:uiPriority w:val="6"/>
    <w:rsid w:val="00555FE1"/>
    <w:rPr>
      <w:color w:val="2B7471" w:themeColor="accent1" w:themeShade="80"/>
    </w:rPr>
  </w:style>
  <w:style w:type="character" w:customStyle="1" w:styleId="Heading1Char">
    <w:name w:val="Heading 1 Char"/>
    <w:basedOn w:val="DefaultParagraphFont"/>
    <w:link w:val="Heading1"/>
    <w:uiPriority w:val="8"/>
    <w:rsid w:val="00555FE1"/>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8"/>
    <w:rsid w:val="00555FE1"/>
    <w:rPr>
      <w:rFonts w:asciiTheme="majorHAnsi" w:eastAsiaTheme="majorEastAsia" w:hAnsiTheme="majorHAnsi" w:cstheme="majorBidi"/>
      <w:b/>
      <w:bCs/>
    </w:rPr>
  </w:style>
  <w:style w:type="paragraph" w:styleId="Quote">
    <w:name w:val="Quote"/>
    <w:basedOn w:val="Normal"/>
    <w:link w:val="QuoteChar"/>
    <w:uiPriority w:val="12"/>
    <w:unhideWhenUsed/>
    <w:qFormat/>
    <w:rsid w:val="00751AA2"/>
    <w:pPr>
      <w:pBdr>
        <w:top w:val="single" w:sz="2" w:space="24" w:color="2B7471" w:themeColor="accent1" w:themeShade="80"/>
        <w:left w:val="single" w:sz="2" w:space="20" w:color="2B7471" w:themeColor="accent1" w:themeShade="80"/>
        <w:bottom w:val="single" w:sz="2" w:space="24" w:color="2B7471" w:themeColor="accent1" w:themeShade="80"/>
        <w:right w:val="single" w:sz="2" w:space="20" w:color="2B7471" w:themeColor="accent1" w:themeShade="80"/>
      </w:pBdr>
      <w:shd w:val="clear" w:color="auto" w:fill="2B7471" w:themeFill="accent1" w:themeFillShade="80"/>
      <w:spacing w:after="480"/>
      <w:ind w:left="432" w:right="432"/>
      <w:contextualSpacing/>
    </w:pPr>
    <w:rPr>
      <w:rFonts w:asciiTheme="majorHAnsi" w:eastAsiaTheme="majorEastAsia" w:hAnsiTheme="majorHAnsi" w:cstheme="majorBidi"/>
      <w:color w:val="FFFFFF" w:themeColor="background1"/>
    </w:rPr>
  </w:style>
  <w:style w:type="character" w:customStyle="1" w:styleId="QuoteChar">
    <w:name w:val="Quote Char"/>
    <w:basedOn w:val="DefaultParagraphFont"/>
    <w:link w:val="Quote"/>
    <w:uiPriority w:val="12"/>
    <w:rsid w:val="00555FE1"/>
    <w:rPr>
      <w:rFonts w:asciiTheme="majorHAnsi" w:eastAsiaTheme="majorEastAsia" w:hAnsiTheme="majorHAnsi" w:cstheme="majorBidi"/>
      <w:color w:val="FFFFFF" w:themeColor="background1"/>
      <w:shd w:val="clear" w:color="auto" w:fill="2B7471" w:themeFill="accent1" w:themeFillShade="80"/>
    </w:rPr>
  </w:style>
  <w:style w:type="paragraph" w:styleId="ListBullet">
    <w:name w:val="List Bullet"/>
    <w:basedOn w:val="Normal"/>
    <w:uiPriority w:val="10"/>
    <w:unhideWhenUsed/>
    <w:qFormat/>
    <w:pPr>
      <w:numPr>
        <w:numId w:val="14"/>
      </w:numPr>
      <w:tabs>
        <w:tab w:val="left" w:pos="360"/>
      </w:tabs>
      <w:spacing w:after="120"/>
    </w:pPr>
    <w:rPr>
      <w:color w:val="323232" w:themeColor="text2"/>
    </w:rPr>
  </w:style>
  <w:style w:type="paragraph" w:customStyle="1" w:styleId="a3">
    <w:name w:val="Контактные данные"/>
    <w:basedOn w:val="Normal"/>
    <w:uiPriority w:val="13"/>
    <w:qFormat/>
    <w:pPr>
      <w:spacing w:after="0"/>
    </w:pPr>
  </w:style>
  <w:style w:type="paragraph" w:customStyle="1" w:styleId="-">
    <w:name w:val="Веб-сайт"/>
    <w:basedOn w:val="Normal"/>
    <w:next w:val="Normal"/>
    <w:uiPriority w:val="14"/>
    <w:qFormat/>
    <w:pPr>
      <w:spacing w:before="120"/>
    </w:pPr>
    <w:rPr>
      <w:color w:val="2B7471" w:themeColor="accent1" w:themeShade="80"/>
    </w:rPr>
  </w:style>
  <w:style w:type="character" w:customStyle="1" w:styleId="Heading3Char">
    <w:name w:val="Heading 3 Char"/>
    <w:basedOn w:val="DefaultParagraphFont"/>
    <w:link w:val="Heading3"/>
    <w:uiPriority w:val="8"/>
    <w:semiHidden/>
    <w:rsid w:val="00555FE1"/>
    <w:rPr>
      <w:rFonts w:asciiTheme="majorHAnsi" w:eastAsiaTheme="majorEastAsia" w:hAnsiTheme="majorHAnsi" w:cstheme="majorBidi"/>
      <w:b/>
      <w:bCs/>
      <w:color w:val="2B7471" w:themeColor="accent1" w:themeShade="80"/>
    </w:rPr>
  </w:style>
  <w:style w:type="paragraph" w:styleId="ListNumber">
    <w:name w:val="List Number"/>
    <w:basedOn w:val="Normal"/>
    <w:uiPriority w:val="11"/>
    <w:unhideWhenUsed/>
    <w:pPr>
      <w:numPr>
        <w:numId w:val="4"/>
      </w:numPr>
      <w:tabs>
        <w:tab w:val="left" w:pos="360"/>
      </w:tabs>
      <w:spacing w:after="120"/>
    </w:pPr>
  </w:style>
  <w:style w:type="character" w:customStyle="1" w:styleId="Heading4Char">
    <w:name w:val="Heading 4 Char"/>
    <w:basedOn w:val="DefaultParagraphFont"/>
    <w:link w:val="Heading4"/>
    <w:uiPriority w:val="8"/>
    <w:semiHidden/>
    <w:rsid w:val="00555FE1"/>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8"/>
    <w:semiHidden/>
    <w:rsid w:val="00555FE1"/>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8"/>
    <w:semiHidden/>
    <w:rsid w:val="00555FE1"/>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A92C80"/>
  </w:style>
  <w:style w:type="paragraph" w:styleId="BodyText">
    <w:name w:val="Body Text"/>
    <w:basedOn w:val="Normal"/>
    <w:link w:val="BodyTextChar"/>
    <w:uiPriority w:val="99"/>
    <w:semiHidden/>
    <w:unhideWhenUsed/>
    <w:rsid w:val="00A92C80"/>
    <w:pPr>
      <w:spacing w:after="120"/>
    </w:pPr>
  </w:style>
  <w:style w:type="character" w:customStyle="1" w:styleId="BodyTextChar">
    <w:name w:val="Body Text Char"/>
    <w:basedOn w:val="DefaultParagraphFont"/>
    <w:link w:val="BodyText"/>
    <w:uiPriority w:val="99"/>
    <w:semiHidden/>
    <w:rsid w:val="00A92C80"/>
  </w:style>
  <w:style w:type="paragraph" w:styleId="BodyText2">
    <w:name w:val="Body Text 2"/>
    <w:basedOn w:val="Normal"/>
    <w:link w:val="BodyText2Char"/>
    <w:uiPriority w:val="99"/>
    <w:semiHidden/>
    <w:unhideWhenUsed/>
    <w:rsid w:val="00A92C80"/>
    <w:pPr>
      <w:spacing w:after="120" w:line="480" w:lineRule="auto"/>
    </w:pPr>
  </w:style>
  <w:style w:type="character" w:customStyle="1" w:styleId="BodyText2Char">
    <w:name w:val="Body Text 2 Char"/>
    <w:basedOn w:val="DefaultParagraphFont"/>
    <w:link w:val="BodyText2"/>
    <w:uiPriority w:val="99"/>
    <w:semiHidden/>
    <w:rsid w:val="00A92C80"/>
  </w:style>
  <w:style w:type="paragraph" w:styleId="BodyText3">
    <w:name w:val="Body Text 3"/>
    <w:basedOn w:val="Normal"/>
    <w:link w:val="BodyText3Char"/>
    <w:uiPriority w:val="99"/>
    <w:semiHidden/>
    <w:unhideWhenUsed/>
    <w:rsid w:val="00A92C80"/>
    <w:pPr>
      <w:spacing w:after="120"/>
    </w:pPr>
    <w:rPr>
      <w:szCs w:val="16"/>
    </w:rPr>
  </w:style>
  <w:style w:type="character" w:customStyle="1" w:styleId="BodyText3Char">
    <w:name w:val="Body Text 3 Char"/>
    <w:basedOn w:val="DefaultParagraphFont"/>
    <w:link w:val="BodyText3"/>
    <w:uiPriority w:val="99"/>
    <w:semiHidden/>
    <w:rsid w:val="00A92C80"/>
    <w:rPr>
      <w:szCs w:val="16"/>
    </w:rPr>
  </w:style>
  <w:style w:type="paragraph" w:styleId="BodyTextFirstIndent">
    <w:name w:val="Body Text First Indent"/>
    <w:basedOn w:val="BodyText"/>
    <w:link w:val="BodyTextFirstIndentChar"/>
    <w:uiPriority w:val="99"/>
    <w:semiHidden/>
    <w:unhideWhenUsed/>
    <w:rsid w:val="00A92C80"/>
    <w:pPr>
      <w:spacing w:after="160"/>
      <w:ind w:firstLine="360"/>
    </w:pPr>
  </w:style>
  <w:style w:type="character" w:customStyle="1" w:styleId="BodyTextFirstIndentChar">
    <w:name w:val="Body Text First Indent Char"/>
    <w:basedOn w:val="BodyTextChar"/>
    <w:link w:val="BodyTextFirstIndent"/>
    <w:uiPriority w:val="99"/>
    <w:semiHidden/>
    <w:rsid w:val="00A92C80"/>
  </w:style>
  <w:style w:type="paragraph" w:styleId="BodyTextIndent">
    <w:name w:val="Body Text Indent"/>
    <w:basedOn w:val="Normal"/>
    <w:link w:val="BodyTextIndentChar"/>
    <w:uiPriority w:val="99"/>
    <w:semiHidden/>
    <w:unhideWhenUsed/>
    <w:rsid w:val="00A92C80"/>
    <w:pPr>
      <w:spacing w:after="120"/>
      <w:ind w:left="360"/>
    </w:pPr>
  </w:style>
  <w:style w:type="character" w:customStyle="1" w:styleId="BodyTextIndentChar">
    <w:name w:val="Body Text Indent Char"/>
    <w:basedOn w:val="DefaultParagraphFont"/>
    <w:link w:val="BodyTextIndent"/>
    <w:uiPriority w:val="99"/>
    <w:semiHidden/>
    <w:rsid w:val="00A92C80"/>
  </w:style>
  <w:style w:type="paragraph" w:styleId="BodyTextFirstIndent2">
    <w:name w:val="Body Text First Indent 2"/>
    <w:basedOn w:val="BodyTextIndent"/>
    <w:link w:val="BodyTextFirstIndent2Char"/>
    <w:uiPriority w:val="99"/>
    <w:semiHidden/>
    <w:unhideWhenUsed/>
    <w:rsid w:val="00A92C80"/>
    <w:pPr>
      <w:spacing w:after="160"/>
      <w:ind w:firstLine="360"/>
    </w:pPr>
  </w:style>
  <w:style w:type="character" w:customStyle="1" w:styleId="BodyTextFirstIndent2Char">
    <w:name w:val="Body Text First Indent 2 Char"/>
    <w:basedOn w:val="BodyTextIndentChar"/>
    <w:link w:val="BodyTextFirstIndent2"/>
    <w:uiPriority w:val="99"/>
    <w:semiHidden/>
    <w:rsid w:val="00A92C80"/>
  </w:style>
  <w:style w:type="paragraph" w:styleId="BodyTextIndent2">
    <w:name w:val="Body Text Indent 2"/>
    <w:basedOn w:val="Normal"/>
    <w:link w:val="BodyTextIndent2Char"/>
    <w:uiPriority w:val="99"/>
    <w:semiHidden/>
    <w:unhideWhenUsed/>
    <w:rsid w:val="00A92C80"/>
    <w:pPr>
      <w:spacing w:after="120" w:line="480" w:lineRule="auto"/>
      <w:ind w:left="360"/>
    </w:pPr>
  </w:style>
  <w:style w:type="character" w:customStyle="1" w:styleId="BodyTextIndent2Char">
    <w:name w:val="Body Text Indent 2 Char"/>
    <w:basedOn w:val="DefaultParagraphFont"/>
    <w:link w:val="BodyTextIndent2"/>
    <w:uiPriority w:val="99"/>
    <w:semiHidden/>
    <w:rsid w:val="00A92C80"/>
  </w:style>
  <w:style w:type="paragraph" w:styleId="BodyTextIndent3">
    <w:name w:val="Body Text Indent 3"/>
    <w:basedOn w:val="Normal"/>
    <w:link w:val="BodyTextIndent3Char"/>
    <w:uiPriority w:val="99"/>
    <w:semiHidden/>
    <w:unhideWhenUsed/>
    <w:rsid w:val="00A92C80"/>
    <w:pPr>
      <w:spacing w:after="120"/>
      <w:ind w:left="360"/>
    </w:pPr>
    <w:rPr>
      <w:szCs w:val="16"/>
    </w:rPr>
  </w:style>
  <w:style w:type="character" w:customStyle="1" w:styleId="BodyTextIndent3Char">
    <w:name w:val="Body Text Indent 3 Char"/>
    <w:basedOn w:val="DefaultParagraphFont"/>
    <w:link w:val="BodyTextIndent3"/>
    <w:uiPriority w:val="99"/>
    <w:semiHidden/>
    <w:rsid w:val="00A92C80"/>
    <w:rPr>
      <w:szCs w:val="16"/>
    </w:rPr>
  </w:style>
  <w:style w:type="character" w:styleId="BookTitle">
    <w:name w:val="Book Title"/>
    <w:basedOn w:val="DefaultParagraphFont"/>
    <w:uiPriority w:val="33"/>
    <w:semiHidden/>
    <w:unhideWhenUsed/>
    <w:qFormat/>
    <w:rsid w:val="00A92C80"/>
    <w:rPr>
      <w:b/>
      <w:bCs/>
      <w:i/>
      <w:iCs/>
      <w:spacing w:val="5"/>
    </w:rPr>
  </w:style>
  <w:style w:type="paragraph" w:styleId="Caption">
    <w:name w:val="caption"/>
    <w:basedOn w:val="Normal"/>
    <w:next w:val="Normal"/>
    <w:uiPriority w:val="35"/>
    <w:semiHidden/>
    <w:unhideWhenUsed/>
    <w:qFormat/>
    <w:rsid w:val="00A92C80"/>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A92C80"/>
    <w:pPr>
      <w:spacing w:after="0" w:line="240" w:lineRule="auto"/>
      <w:ind w:left="4320"/>
    </w:pPr>
  </w:style>
  <w:style w:type="character" w:customStyle="1" w:styleId="ClosingChar">
    <w:name w:val="Closing Char"/>
    <w:basedOn w:val="DefaultParagraphFont"/>
    <w:link w:val="Closing"/>
    <w:uiPriority w:val="99"/>
    <w:semiHidden/>
    <w:rsid w:val="00A92C80"/>
  </w:style>
  <w:style w:type="table" w:styleId="ColorfulGrid">
    <w:name w:val="Colorful Grid"/>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4F4" w:themeFill="accent1" w:themeFillTint="33"/>
    </w:tcPr>
    <w:tblStylePr w:type="firstRow">
      <w:rPr>
        <w:b/>
        <w:bCs/>
      </w:rPr>
      <w:tblPr/>
      <w:tcPr>
        <w:shd w:val="clear" w:color="auto" w:fill="C7EAE8" w:themeFill="accent1" w:themeFillTint="66"/>
      </w:tcPr>
    </w:tblStylePr>
    <w:tblStylePr w:type="lastRow">
      <w:rPr>
        <w:b/>
        <w:bCs/>
        <w:color w:val="000000" w:themeColor="text1"/>
      </w:rPr>
      <w:tblPr/>
      <w:tcPr>
        <w:shd w:val="clear" w:color="auto" w:fill="C7EAE8" w:themeFill="accent1" w:themeFillTint="66"/>
      </w:tcPr>
    </w:tblStylePr>
    <w:tblStylePr w:type="firstCol">
      <w:rPr>
        <w:color w:val="FFFFFF" w:themeColor="background1"/>
      </w:rPr>
      <w:tblPr/>
      <w:tcPr>
        <w:shd w:val="clear" w:color="auto" w:fill="41ADA9" w:themeFill="accent1" w:themeFillShade="BF"/>
      </w:tcPr>
    </w:tblStylePr>
    <w:tblStylePr w:type="lastCol">
      <w:rPr>
        <w:color w:val="FFFFFF" w:themeColor="background1"/>
      </w:rPr>
      <w:tblPr/>
      <w:tcPr>
        <w:shd w:val="clear" w:color="auto" w:fill="41ADA9" w:themeFill="accent1" w:themeFillShade="BF"/>
      </w:tc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ColorfulGrid-Accent2">
    <w:name w:val="Colorful Grid Accent 2"/>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3DF" w:themeFill="accent2" w:themeFillTint="33"/>
    </w:tcPr>
    <w:tblStylePr w:type="firstRow">
      <w:rPr>
        <w:b/>
        <w:bCs/>
      </w:rPr>
      <w:tblPr/>
      <w:tcPr>
        <w:shd w:val="clear" w:color="auto" w:fill="F7E8C1" w:themeFill="accent2" w:themeFillTint="66"/>
      </w:tcPr>
    </w:tblStylePr>
    <w:tblStylePr w:type="lastRow">
      <w:rPr>
        <w:b/>
        <w:bCs/>
        <w:color w:val="000000" w:themeColor="text1"/>
      </w:rPr>
      <w:tblPr/>
      <w:tcPr>
        <w:shd w:val="clear" w:color="auto" w:fill="F7E8C1" w:themeFill="accent2" w:themeFillTint="66"/>
      </w:tcPr>
    </w:tblStylePr>
    <w:tblStylePr w:type="firstCol">
      <w:rPr>
        <w:color w:val="FFFFFF" w:themeColor="background1"/>
      </w:rPr>
      <w:tblPr/>
      <w:tcPr>
        <w:shd w:val="clear" w:color="auto" w:fill="E2A91A" w:themeFill="accent2" w:themeFillShade="BF"/>
      </w:tcPr>
    </w:tblStylePr>
    <w:tblStylePr w:type="lastCol">
      <w:rPr>
        <w:color w:val="FFFFFF" w:themeColor="background1"/>
      </w:rPr>
      <w:tblPr/>
      <w:tcPr>
        <w:shd w:val="clear" w:color="auto" w:fill="E2A91A" w:themeFill="accent2" w:themeFillShade="BF"/>
      </w:tc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ColorfulGrid-Accent3">
    <w:name w:val="Colorful Grid Accent 3"/>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4E0" w:themeFill="accent3" w:themeFillTint="33"/>
    </w:tcPr>
    <w:tblStylePr w:type="firstRow">
      <w:rPr>
        <w:b/>
        <w:bCs/>
      </w:rPr>
      <w:tblPr/>
      <w:tcPr>
        <w:shd w:val="clear" w:color="auto" w:fill="D0E9C2" w:themeFill="accent3" w:themeFillTint="66"/>
      </w:tcPr>
    </w:tblStylePr>
    <w:tblStylePr w:type="lastRow">
      <w:rPr>
        <w:b/>
        <w:bCs/>
        <w:color w:val="000000" w:themeColor="text1"/>
      </w:rPr>
      <w:tblPr/>
      <w:tcPr>
        <w:shd w:val="clear" w:color="auto" w:fill="D0E9C2" w:themeFill="accent3" w:themeFillTint="66"/>
      </w:tcPr>
    </w:tblStylePr>
    <w:tblStylePr w:type="firstCol">
      <w:rPr>
        <w:color w:val="FFFFFF" w:themeColor="background1"/>
      </w:rPr>
      <w:tblPr/>
      <w:tcPr>
        <w:shd w:val="clear" w:color="auto" w:fill="62A63C" w:themeFill="accent3" w:themeFillShade="BF"/>
      </w:tcPr>
    </w:tblStylePr>
    <w:tblStylePr w:type="lastCol">
      <w:rPr>
        <w:color w:val="FFFFFF" w:themeColor="background1"/>
      </w:rPr>
      <w:tblPr/>
      <w:tcPr>
        <w:shd w:val="clear" w:color="auto" w:fill="62A63C" w:themeFill="accent3" w:themeFillShade="BF"/>
      </w:tc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ColorfulGrid-Accent4">
    <w:name w:val="Colorful Grid Accent 4"/>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8DB" w:themeFill="accent4" w:themeFillTint="33"/>
    </w:tcPr>
    <w:tblStylePr w:type="firstRow">
      <w:rPr>
        <w:b/>
        <w:bCs/>
      </w:rPr>
      <w:tblPr/>
      <w:tcPr>
        <w:shd w:val="clear" w:color="auto" w:fill="F9D3B7" w:themeFill="accent4" w:themeFillTint="66"/>
      </w:tcPr>
    </w:tblStylePr>
    <w:tblStylePr w:type="lastRow">
      <w:rPr>
        <w:b/>
        <w:bCs/>
        <w:color w:val="000000" w:themeColor="text1"/>
      </w:rPr>
      <w:tblPr/>
      <w:tcPr>
        <w:shd w:val="clear" w:color="auto" w:fill="F9D3B7" w:themeFill="accent4" w:themeFillTint="66"/>
      </w:tcPr>
    </w:tblStylePr>
    <w:tblStylePr w:type="firstCol">
      <w:rPr>
        <w:color w:val="FFFFFF" w:themeColor="background1"/>
      </w:rPr>
      <w:tblPr/>
      <w:tcPr>
        <w:shd w:val="clear" w:color="auto" w:fill="DA6712" w:themeFill="accent4" w:themeFillShade="BF"/>
      </w:tcPr>
    </w:tblStylePr>
    <w:tblStylePr w:type="lastCol">
      <w:rPr>
        <w:color w:val="FFFFFF" w:themeColor="background1"/>
      </w:rPr>
      <w:tblPr/>
      <w:tcPr>
        <w:shd w:val="clear" w:color="auto" w:fill="DA6712" w:themeFill="accent4" w:themeFillShade="BF"/>
      </w:tc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ColorfulGrid-Accent5">
    <w:name w:val="Colorful Grid Accent 5"/>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4EF" w:themeFill="accent5" w:themeFillTint="33"/>
    </w:tcPr>
    <w:tblStylePr w:type="firstRow">
      <w:rPr>
        <w:b/>
        <w:bCs/>
      </w:rPr>
      <w:tblPr/>
      <w:tcPr>
        <w:shd w:val="clear" w:color="auto" w:fill="D2CAE0" w:themeFill="accent5" w:themeFillTint="66"/>
      </w:tcPr>
    </w:tblStylePr>
    <w:tblStylePr w:type="lastRow">
      <w:rPr>
        <w:b/>
        <w:bCs/>
        <w:color w:val="000000" w:themeColor="text1"/>
      </w:rPr>
      <w:tblPr/>
      <w:tcPr>
        <w:shd w:val="clear" w:color="auto" w:fill="D2CAE0" w:themeFill="accent5" w:themeFillTint="66"/>
      </w:tcPr>
    </w:tblStylePr>
    <w:tblStylePr w:type="firstCol">
      <w:rPr>
        <w:color w:val="FFFFFF" w:themeColor="background1"/>
      </w:rPr>
      <w:tblPr/>
      <w:tcPr>
        <w:shd w:val="clear" w:color="auto" w:fill="68538F" w:themeFill="accent5" w:themeFillShade="BF"/>
      </w:tcPr>
    </w:tblStylePr>
    <w:tblStylePr w:type="lastCol">
      <w:rPr>
        <w:color w:val="FFFFFF" w:themeColor="background1"/>
      </w:rPr>
      <w:tblPr/>
      <w:tcPr>
        <w:shd w:val="clear" w:color="auto" w:fill="68538F" w:themeFill="accent5" w:themeFillShade="BF"/>
      </w:tc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ColorfulGrid-Accent6">
    <w:name w:val="Colorful Grid Accent 6"/>
    <w:basedOn w:val="TableNormal"/>
    <w:uiPriority w:val="73"/>
    <w:semiHidden/>
    <w:unhideWhenUsed/>
    <w:rsid w:val="00A92C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4E7" w:themeFill="accent6" w:themeFillTint="33"/>
    </w:tcPr>
    <w:tblStylePr w:type="firstRow">
      <w:rPr>
        <w:b/>
        <w:bCs/>
      </w:rPr>
      <w:tblPr/>
      <w:tcPr>
        <w:shd w:val="clear" w:color="auto" w:fill="F5CAD1" w:themeFill="accent6" w:themeFillTint="66"/>
      </w:tcPr>
    </w:tblStylePr>
    <w:tblStylePr w:type="lastRow">
      <w:rPr>
        <w:b/>
        <w:bCs/>
        <w:color w:val="000000" w:themeColor="text1"/>
      </w:rPr>
      <w:tblPr/>
      <w:tcPr>
        <w:shd w:val="clear" w:color="auto" w:fill="F5CAD1" w:themeFill="accent6" w:themeFillTint="66"/>
      </w:tcPr>
    </w:tblStylePr>
    <w:tblStylePr w:type="firstCol">
      <w:rPr>
        <w:color w:val="FFFFFF" w:themeColor="background1"/>
      </w:rPr>
      <w:tblPr/>
      <w:tcPr>
        <w:shd w:val="clear" w:color="auto" w:fill="DA2F4A" w:themeFill="accent6" w:themeFillShade="BF"/>
      </w:tcPr>
    </w:tblStylePr>
    <w:tblStylePr w:type="lastCol">
      <w:rPr>
        <w:color w:val="FFFFFF" w:themeColor="background1"/>
      </w:rPr>
      <w:tblPr/>
      <w:tcPr>
        <w:shd w:val="clear" w:color="auto" w:fill="DA2F4A" w:themeFill="accent6" w:themeFillShade="BF"/>
      </w:tc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ColorfulList">
    <w:name w:val="Colorful List"/>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1F9F9" w:themeFill="accen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F1" w:themeFill="accent1" w:themeFillTint="3F"/>
      </w:tcPr>
    </w:tblStylePr>
    <w:tblStylePr w:type="band1Horz">
      <w:tblPr/>
      <w:tcPr>
        <w:shd w:val="clear" w:color="auto" w:fill="E3F4F4" w:themeFill="accent1" w:themeFillTint="33"/>
      </w:tcPr>
    </w:tblStylePr>
  </w:style>
  <w:style w:type="table" w:styleId="ColorfulList-Accent2">
    <w:name w:val="Colorful List Accent 2"/>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9EF" w:themeFill="accent2"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1D8" w:themeFill="accent2" w:themeFillTint="3F"/>
      </w:tcPr>
    </w:tblStylePr>
    <w:tblStylePr w:type="band1Horz">
      <w:tblPr/>
      <w:tcPr>
        <w:shd w:val="clear" w:color="auto" w:fill="FBF3DF" w:themeFill="accent2" w:themeFillTint="33"/>
      </w:tcPr>
    </w:tblStylePr>
  </w:style>
  <w:style w:type="table" w:styleId="ColorfulList-Accent3">
    <w:name w:val="Colorful List Accent 3"/>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3F9F0" w:themeFill="accent3" w:themeFillTint="19"/>
    </w:tcPr>
    <w:tblStylePr w:type="firstRow">
      <w:rPr>
        <w:b/>
        <w:bCs/>
        <w:color w:val="FFFFFF" w:themeColor="background1"/>
      </w:rPr>
      <w:tblPr/>
      <w:tcPr>
        <w:tcBorders>
          <w:bottom w:val="single" w:sz="12" w:space="0" w:color="FFFFFF" w:themeColor="background1"/>
        </w:tcBorders>
        <w:shd w:val="clear" w:color="auto" w:fill="E96E13" w:themeFill="accent4" w:themeFillShade="CC"/>
      </w:tcPr>
    </w:tblStylePr>
    <w:tblStylePr w:type="lastRow">
      <w:rPr>
        <w:b/>
        <w:bCs/>
        <w:color w:val="E96E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D9" w:themeFill="accent3" w:themeFillTint="3F"/>
      </w:tcPr>
    </w:tblStylePr>
    <w:tblStylePr w:type="band1Horz">
      <w:tblPr/>
      <w:tcPr>
        <w:shd w:val="clear" w:color="auto" w:fill="E7F4E0" w:themeFill="accent3" w:themeFillTint="33"/>
      </w:tcPr>
    </w:tblStylePr>
  </w:style>
  <w:style w:type="table" w:styleId="ColorfulList-Accent4">
    <w:name w:val="Colorful List Accent 4"/>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DF4ED" w:themeFill="accent4" w:themeFillTint="19"/>
    </w:tcPr>
    <w:tblStylePr w:type="firstRow">
      <w:rPr>
        <w:b/>
        <w:bCs/>
        <w:color w:val="FFFFFF" w:themeColor="background1"/>
      </w:rPr>
      <w:tblPr/>
      <w:tcPr>
        <w:tcBorders>
          <w:bottom w:val="single" w:sz="12" w:space="0" w:color="FFFFFF" w:themeColor="background1"/>
        </w:tcBorders>
        <w:shd w:val="clear" w:color="auto" w:fill="69B140" w:themeFill="accent3" w:themeFillShade="CC"/>
      </w:tcPr>
    </w:tblStylePr>
    <w:tblStylePr w:type="lastRow">
      <w:rPr>
        <w:b/>
        <w:bCs/>
        <w:color w:val="69B1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2" w:themeFill="accent4" w:themeFillTint="3F"/>
      </w:tcPr>
    </w:tblStylePr>
    <w:tblStylePr w:type="band1Horz">
      <w:tblPr/>
      <w:tcPr>
        <w:shd w:val="clear" w:color="auto" w:fill="FCE8DB" w:themeFill="accent4" w:themeFillTint="33"/>
      </w:tcPr>
    </w:tblStylePr>
  </w:style>
  <w:style w:type="table" w:styleId="ColorfulList-Accent5">
    <w:name w:val="Colorful List Accent 5"/>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4F2F7" w:themeFill="accent5" w:themeFillTint="19"/>
    </w:tcPr>
    <w:tblStylePr w:type="firstRow">
      <w:rPr>
        <w:b/>
        <w:bCs/>
        <w:color w:val="FFFFFF" w:themeColor="background1"/>
      </w:rPr>
      <w:tblPr/>
      <w:tcPr>
        <w:tcBorders>
          <w:bottom w:val="single" w:sz="12" w:space="0" w:color="FFFFFF" w:themeColor="background1"/>
        </w:tcBorders>
        <w:shd w:val="clear" w:color="auto" w:fill="DD3F58" w:themeFill="accent6" w:themeFillShade="CC"/>
      </w:tcPr>
    </w:tblStylePr>
    <w:tblStylePr w:type="lastRow">
      <w:rPr>
        <w:b/>
        <w:bCs/>
        <w:color w:val="DD3F5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EEC" w:themeFill="accent5" w:themeFillTint="3F"/>
      </w:tcPr>
    </w:tblStylePr>
    <w:tblStylePr w:type="band1Horz">
      <w:tblPr/>
      <w:tcPr>
        <w:shd w:val="clear" w:color="auto" w:fill="E8E4EF" w:themeFill="accent5" w:themeFillTint="33"/>
      </w:tcPr>
    </w:tblStylePr>
  </w:style>
  <w:style w:type="table" w:styleId="ColorfulList-Accent6">
    <w:name w:val="Colorful List Accent 6"/>
    <w:basedOn w:val="TableNormal"/>
    <w:uiPriority w:val="72"/>
    <w:semiHidden/>
    <w:unhideWhenUsed/>
    <w:rsid w:val="00A92C80"/>
    <w:pPr>
      <w:spacing w:after="0" w:line="240" w:lineRule="auto"/>
    </w:pPr>
    <w:rPr>
      <w:color w:val="000000" w:themeColor="text1"/>
    </w:rPr>
    <w:tblPr>
      <w:tblStyleRowBandSize w:val="1"/>
      <w:tblStyleColBandSize w:val="1"/>
    </w:tblPr>
    <w:tcPr>
      <w:shd w:val="clear" w:color="auto" w:fill="FCF1F3" w:themeFill="accent6" w:themeFillTint="19"/>
    </w:tcPr>
    <w:tblStylePr w:type="firstRow">
      <w:rPr>
        <w:b/>
        <w:bCs/>
        <w:color w:val="FFFFFF" w:themeColor="background1"/>
      </w:rPr>
      <w:tblPr/>
      <w:tcPr>
        <w:tcBorders>
          <w:bottom w:val="single" w:sz="12" w:space="0" w:color="FFFFFF" w:themeColor="background1"/>
        </w:tcBorders>
        <w:shd w:val="clear" w:color="auto" w:fill="705999" w:themeFill="accent5" w:themeFillShade="CC"/>
      </w:tcPr>
    </w:tblStylePr>
    <w:tblStylePr w:type="lastRow">
      <w:rPr>
        <w:b/>
        <w:bCs/>
        <w:color w:val="705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E2" w:themeFill="accent6" w:themeFillTint="3F"/>
      </w:tcPr>
    </w:tblStylePr>
    <w:tblStylePr w:type="band1Horz">
      <w:tblPr/>
      <w:tcPr>
        <w:shd w:val="clear" w:color="auto" w:fill="FAE4E7" w:themeFill="accent6" w:themeFillTint="33"/>
      </w:tcPr>
    </w:tblStylePr>
  </w:style>
  <w:style w:type="table" w:styleId="ColorfulShading">
    <w:name w:val="Colorful Shading"/>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74CBC8" w:themeColor="accent1"/>
        <w:bottom w:val="single" w:sz="4" w:space="0" w:color="74CBC8" w:themeColor="accent1"/>
        <w:right w:val="single" w:sz="4" w:space="0" w:color="74CBC8" w:themeColor="accent1"/>
        <w:insideH w:val="single" w:sz="4" w:space="0" w:color="FFFFFF" w:themeColor="background1"/>
        <w:insideV w:val="single" w:sz="4" w:space="0" w:color="FFFFFF" w:themeColor="background1"/>
      </w:tblBorders>
    </w:tblPr>
    <w:tcPr>
      <w:shd w:val="clear" w:color="auto" w:fill="F1F9F9" w:themeFill="accen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8B88" w:themeFill="accent1" w:themeFillShade="99"/>
      </w:tcPr>
    </w:tblStylePr>
    <w:tblStylePr w:type="firstCol">
      <w:rPr>
        <w:color w:val="FFFFFF" w:themeColor="background1"/>
      </w:rPr>
      <w:tblPr/>
      <w:tcPr>
        <w:tcBorders>
          <w:top w:val="nil"/>
          <w:left w:val="nil"/>
          <w:bottom w:val="nil"/>
          <w:right w:val="nil"/>
          <w:insideH w:val="single" w:sz="4" w:space="0" w:color="348B88" w:themeColor="accent1" w:themeShade="99"/>
          <w:insideV w:val="nil"/>
        </w:tcBorders>
        <w:shd w:val="clear" w:color="auto" w:fill="348B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8B88" w:themeFill="accent1" w:themeFillShade="99"/>
      </w:tcPr>
    </w:tblStylePr>
    <w:tblStylePr w:type="band1Vert">
      <w:tblPr/>
      <w:tcPr>
        <w:shd w:val="clear" w:color="auto" w:fill="C7EAE8" w:themeFill="accent1" w:themeFillTint="66"/>
      </w:tcPr>
    </w:tblStylePr>
    <w:tblStylePr w:type="band1Horz">
      <w:tblPr/>
      <w:tcPr>
        <w:shd w:val="clear" w:color="auto" w:fill="B9E5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DC765" w:themeColor="accent2"/>
        <w:left w:val="single" w:sz="4" w:space="0" w:color="EDC765" w:themeColor="accent2"/>
        <w:bottom w:val="single" w:sz="4" w:space="0" w:color="EDC765" w:themeColor="accent2"/>
        <w:right w:val="single" w:sz="4" w:space="0" w:color="EDC765" w:themeColor="accent2"/>
        <w:insideH w:val="single" w:sz="4" w:space="0" w:color="FFFFFF" w:themeColor="background1"/>
        <w:insideV w:val="single" w:sz="4" w:space="0" w:color="FFFFFF" w:themeColor="background1"/>
      </w:tblBorders>
    </w:tblPr>
    <w:tcPr>
      <w:shd w:val="clear" w:color="auto" w:fill="FDF9EF" w:themeFill="accent2"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815" w:themeFill="accent2" w:themeFillShade="99"/>
      </w:tcPr>
    </w:tblStylePr>
    <w:tblStylePr w:type="firstCol">
      <w:rPr>
        <w:color w:val="FFFFFF" w:themeColor="background1"/>
      </w:rPr>
      <w:tblPr/>
      <w:tcPr>
        <w:tcBorders>
          <w:top w:val="nil"/>
          <w:left w:val="nil"/>
          <w:bottom w:val="nil"/>
          <w:right w:val="nil"/>
          <w:insideH w:val="single" w:sz="4" w:space="0" w:color="B58815" w:themeColor="accent2" w:themeShade="99"/>
          <w:insideV w:val="nil"/>
        </w:tcBorders>
        <w:shd w:val="clear" w:color="auto" w:fill="B588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8815" w:themeFill="accent2" w:themeFillShade="99"/>
      </w:tcPr>
    </w:tblStylePr>
    <w:tblStylePr w:type="band1Vert">
      <w:tblPr/>
      <w:tcPr>
        <w:shd w:val="clear" w:color="auto" w:fill="F7E8C1" w:themeFill="accent2" w:themeFillTint="66"/>
      </w:tcPr>
    </w:tblStylePr>
    <w:tblStylePr w:type="band1Horz">
      <w:tblPr/>
      <w:tcPr>
        <w:shd w:val="clear" w:color="auto" w:fill="F6E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F0924C" w:themeColor="accent4"/>
        <w:left w:val="single" w:sz="4" w:space="0" w:color="8AC867" w:themeColor="accent3"/>
        <w:bottom w:val="single" w:sz="4" w:space="0" w:color="8AC867" w:themeColor="accent3"/>
        <w:right w:val="single" w:sz="4" w:space="0" w:color="8AC867" w:themeColor="accent3"/>
        <w:insideH w:val="single" w:sz="4" w:space="0" w:color="FFFFFF" w:themeColor="background1"/>
        <w:insideV w:val="single" w:sz="4" w:space="0" w:color="FFFFFF" w:themeColor="background1"/>
      </w:tblBorders>
    </w:tblPr>
    <w:tcPr>
      <w:shd w:val="clear" w:color="auto" w:fill="F3F9F0" w:themeFill="accent3" w:themeFillTint="19"/>
    </w:tcPr>
    <w:tblStylePr w:type="firstRow">
      <w:rPr>
        <w:b/>
        <w:bCs/>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530" w:themeFill="accent3" w:themeFillShade="99"/>
      </w:tcPr>
    </w:tblStylePr>
    <w:tblStylePr w:type="firstCol">
      <w:rPr>
        <w:color w:val="FFFFFF" w:themeColor="background1"/>
      </w:rPr>
      <w:tblPr/>
      <w:tcPr>
        <w:tcBorders>
          <w:top w:val="nil"/>
          <w:left w:val="nil"/>
          <w:bottom w:val="nil"/>
          <w:right w:val="nil"/>
          <w:insideH w:val="single" w:sz="4" w:space="0" w:color="4F8530" w:themeColor="accent3" w:themeShade="99"/>
          <w:insideV w:val="nil"/>
        </w:tcBorders>
        <w:shd w:val="clear" w:color="auto" w:fill="4F8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8530" w:themeFill="accent3" w:themeFillShade="99"/>
      </w:tcPr>
    </w:tblStylePr>
    <w:tblStylePr w:type="band1Vert">
      <w:tblPr/>
      <w:tcPr>
        <w:shd w:val="clear" w:color="auto" w:fill="D0E9C2" w:themeFill="accent3" w:themeFillTint="66"/>
      </w:tcPr>
    </w:tblStylePr>
    <w:tblStylePr w:type="band1Horz">
      <w:tblPr/>
      <w:tcPr>
        <w:shd w:val="clear" w:color="auto" w:fill="C4E3B3" w:themeFill="accent3" w:themeFillTint="7F"/>
      </w:tcPr>
    </w:tblStylePr>
  </w:style>
  <w:style w:type="table" w:styleId="ColorfulShading-Accent4">
    <w:name w:val="Colorful Shading Accent 4"/>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8AC867" w:themeColor="accent3"/>
        <w:left w:val="single" w:sz="4" w:space="0" w:color="F0924C" w:themeColor="accent4"/>
        <w:bottom w:val="single" w:sz="4" w:space="0" w:color="F0924C" w:themeColor="accent4"/>
        <w:right w:val="single" w:sz="4" w:space="0" w:color="F0924C" w:themeColor="accent4"/>
        <w:insideH w:val="single" w:sz="4" w:space="0" w:color="FFFFFF" w:themeColor="background1"/>
        <w:insideV w:val="single" w:sz="4" w:space="0" w:color="FFFFFF" w:themeColor="background1"/>
      </w:tblBorders>
    </w:tblPr>
    <w:tcPr>
      <w:shd w:val="clear" w:color="auto" w:fill="FDF4ED" w:themeFill="accent4" w:themeFillTint="19"/>
    </w:tcPr>
    <w:tblStylePr w:type="firstRow">
      <w:rPr>
        <w:b/>
        <w:bCs/>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520E" w:themeFill="accent4" w:themeFillShade="99"/>
      </w:tcPr>
    </w:tblStylePr>
    <w:tblStylePr w:type="firstCol">
      <w:rPr>
        <w:color w:val="FFFFFF" w:themeColor="background1"/>
      </w:rPr>
      <w:tblPr/>
      <w:tcPr>
        <w:tcBorders>
          <w:top w:val="nil"/>
          <w:left w:val="nil"/>
          <w:bottom w:val="nil"/>
          <w:right w:val="nil"/>
          <w:insideH w:val="single" w:sz="4" w:space="0" w:color="AE520E" w:themeColor="accent4" w:themeShade="99"/>
          <w:insideV w:val="nil"/>
        </w:tcBorders>
        <w:shd w:val="clear" w:color="auto" w:fill="AE5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520E" w:themeFill="accent4" w:themeFillShade="99"/>
      </w:tcPr>
    </w:tblStylePr>
    <w:tblStylePr w:type="band1Vert">
      <w:tblPr/>
      <w:tcPr>
        <w:shd w:val="clear" w:color="auto" w:fill="F9D3B7" w:themeFill="accent4" w:themeFillTint="66"/>
      </w:tcPr>
    </w:tblStylePr>
    <w:tblStylePr w:type="band1Horz">
      <w:tblPr/>
      <w:tcPr>
        <w:shd w:val="clear" w:color="auto" w:fill="F7C8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E87C8D" w:themeColor="accent6"/>
        <w:left w:val="single" w:sz="4" w:space="0" w:color="907CB3" w:themeColor="accent5"/>
        <w:bottom w:val="single" w:sz="4" w:space="0" w:color="907CB3" w:themeColor="accent5"/>
        <w:right w:val="single" w:sz="4" w:space="0" w:color="907CB3" w:themeColor="accent5"/>
        <w:insideH w:val="single" w:sz="4" w:space="0" w:color="FFFFFF" w:themeColor="background1"/>
        <w:insideV w:val="single" w:sz="4" w:space="0" w:color="FFFFFF" w:themeColor="background1"/>
      </w:tblBorders>
    </w:tblPr>
    <w:tcPr>
      <w:shd w:val="clear" w:color="auto" w:fill="F4F2F7" w:themeFill="accent5" w:themeFillTint="19"/>
    </w:tcPr>
    <w:tblStylePr w:type="firstRow">
      <w:rPr>
        <w:b/>
        <w:bCs/>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272" w:themeFill="accent5" w:themeFillShade="99"/>
      </w:tcPr>
    </w:tblStylePr>
    <w:tblStylePr w:type="firstCol">
      <w:rPr>
        <w:color w:val="FFFFFF" w:themeColor="background1"/>
      </w:rPr>
      <w:tblPr/>
      <w:tcPr>
        <w:tcBorders>
          <w:top w:val="nil"/>
          <w:left w:val="nil"/>
          <w:bottom w:val="nil"/>
          <w:right w:val="nil"/>
          <w:insideH w:val="single" w:sz="4" w:space="0" w:color="544272" w:themeColor="accent5" w:themeShade="99"/>
          <w:insideV w:val="nil"/>
        </w:tcBorders>
        <w:shd w:val="clear" w:color="auto" w:fill="5442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4272" w:themeFill="accent5" w:themeFillShade="99"/>
      </w:tcPr>
    </w:tblStylePr>
    <w:tblStylePr w:type="band1Vert">
      <w:tblPr/>
      <w:tcPr>
        <w:shd w:val="clear" w:color="auto" w:fill="D2CAE0" w:themeFill="accent5" w:themeFillTint="66"/>
      </w:tcPr>
    </w:tblStylePr>
    <w:tblStylePr w:type="band1Horz">
      <w:tblPr/>
      <w:tcPr>
        <w:shd w:val="clear" w:color="auto" w:fill="C7BD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2C80"/>
    <w:pPr>
      <w:spacing w:after="0" w:line="240" w:lineRule="auto"/>
    </w:pPr>
    <w:rPr>
      <w:color w:val="000000" w:themeColor="text1"/>
    </w:rPr>
    <w:tblPr>
      <w:tblStyleRowBandSize w:val="1"/>
      <w:tblStyleColBandSize w:val="1"/>
      <w:tblBorders>
        <w:top w:val="single" w:sz="24" w:space="0" w:color="907CB3" w:themeColor="accent5"/>
        <w:left w:val="single" w:sz="4" w:space="0" w:color="E87C8D" w:themeColor="accent6"/>
        <w:bottom w:val="single" w:sz="4" w:space="0" w:color="E87C8D" w:themeColor="accent6"/>
        <w:right w:val="single" w:sz="4" w:space="0" w:color="E87C8D" w:themeColor="accent6"/>
        <w:insideH w:val="single" w:sz="4" w:space="0" w:color="FFFFFF" w:themeColor="background1"/>
        <w:insideV w:val="single" w:sz="4" w:space="0" w:color="FFFFFF" w:themeColor="background1"/>
      </w:tblBorders>
    </w:tblPr>
    <w:tcPr>
      <w:shd w:val="clear" w:color="auto" w:fill="FCF1F3" w:themeFill="accent6" w:themeFillTint="19"/>
    </w:tcPr>
    <w:tblStylePr w:type="firstRow">
      <w:rPr>
        <w:b/>
        <w:bCs/>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2037" w:themeFill="accent6" w:themeFillShade="99"/>
      </w:tcPr>
    </w:tblStylePr>
    <w:tblStylePr w:type="firstCol">
      <w:rPr>
        <w:color w:val="FFFFFF" w:themeColor="background1"/>
      </w:rPr>
      <w:tblPr/>
      <w:tcPr>
        <w:tcBorders>
          <w:top w:val="nil"/>
          <w:left w:val="nil"/>
          <w:bottom w:val="nil"/>
          <w:right w:val="nil"/>
          <w:insideH w:val="single" w:sz="4" w:space="0" w:color="B52037" w:themeColor="accent6" w:themeShade="99"/>
          <w:insideV w:val="nil"/>
        </w:tcBorders>
        <w:shd w:val="clear" w:color="auto" w:fill="B520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2037" w:themeFill="accent6" w:themeFillShade="99"/>
      </w:tcPr>
    </w:tblStylePr>
    <w:tblStylePr w:type="band1Vert">
      <w:tblPr/>
      <w:tcPr>
        <w:shd w:val="clear" w:color="auto" w:fill="F5CAD1" w:themeFill="accent6" w:themeFillTint="66"/>
      </w:tcPr>
    </w:tblStylePr>
    <w:tblStylePr w:type="band1Horz">
      <w:tblPr/>
      <w:tcPr>
        <w:shd w:val="clear" w:color="auto" w:fill="F3BD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92C80"/>
    <w:rPr>
      <w:sz w:val="22"/>
      <w:szCs w:val="16"/>
    </w:rPr>
  </w:style>
  <w:style w:type="paragraph" w:styleId="CommentText">
    <w:name w:val="annotation text"/>
    <w:basedOn w:val="Normal"/>
    <w:link w:val="CommentTextChar"/>
    <w:uiPriority w:val="99"/>
    <w:semiHidden/>
    <w:unhideWhenUsed/>
    <w:rsid w:val="00A92C80"/>
    <w:pPr>
      <w:spacing w:line="240" w:lineRule="auto"/>
    </w:pPr>
    <w:rPr>
      <w:szCs w:val="20"/>
    </w:rPr>
  </w:style>
  <w:style w:type="character" w:customStyle="1" w:styleId="CommentTextChar">
    <w:name w:val="Comment Text Char"/>
    <w:basedOn w:val="DefaultParagraphFont"/>
    <w:link w:val="CommentText"/>
    <w:uiPriority w:val="99"/>
    <w:semiHidden/>
    <w:rsid w:val="00A92C80"/>
    <w:rPr>
      <w:szCs w:val="20"/>
    </w:rPr>
  </w:style>
  <w:style w:type="paragraph" w:styleId="CommentSubject">
    <w:name w:val="annotation subject"/>
    <w:basedOn w:val="CommentText"/>
    <w:next w:val="CommentText"/>
    <w:link w:val="CommentSubjectChar"/>
    <w:uiPriority w:val="99"/>
    <w:semiHidden/>
    <w:unhideWhenUsed/>
    <w:rsid w:val="00A92C80"/>
    <w:rPr>
      <w:b/>
      <w:bCs/>
    </w:rPr>
  </w:style>
  <w:style w:type="character" w:customStyle="1" w:styleId="CommentSubjectChar">
    <w:name w:val="Comment Subject Char"/>
    <w:basedOn w:val="CommentTextChar"/>
    <w:link w:val="CommentSubject"/>
    <w:uiPriority w:val="99"/>
    <w:semiHidden/>
    <w:rsid w:val="00A92C80"/>
    <w:rPr>
      <w:b/>
      <w:bCs/>
      <w:szCs w:val="20"/>
    </w:rPr>
  </w:style>
  <w:style w:type="table" w:styleId="DarkList">
    <w:name w:val="Dark List"/>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74CB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3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AD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ADA9" w:themeFill="accent1" w:themeFillShade="BF"/>
      </w:tcPr>
    </w:tblStylePr>
    <w:tblStylePr w:type="band1Vert">
      <w:tblPr/>
      <w:tcPr>
        <w:tcBorders>
          <w:top w:val="nil"/>
          <w:left w:val="nil"/>
          <w:bottom w:val="nil"/>
          <w:right w:val="nil"/>
          <w:insideH w:val="nil"/>
          <w:insideV w:val="nil"/>
        </w:tcBorders>
        <w:shd w:val="clear" w:color="auto" w:fill="41ADA9" w:themeFill="accent1" w:themeFillShade="BF"/>
      </w:tcPr>
    </w:tblStylePr>
    <w:tblStylePr w:type="band1Horz">
      <w:tblPr/>
      <w:tcPr>
        <w:tcBorders>
          <w:top w:val="nil"/>
          <w:left w:val="nil"/>
          <w:bottom w:val="nil"/>
          <w:right w:val="nil"/>
          <w:insideH w:val="nil"/>
          <w:insideV w:val="nil"/>
        </w:tcBorders>
        <w:shd w:val="clear" w:color="auto" w:fill="41ADA9" w:themeFill="accent1" w:themeFillShade="BF"/>
      </w:tcPr>
    </w:tblStylePr>
  </w:style>
  <w:style w:type="table" w:styleId="DarkList-Accent2">
    <w:name w:val="Dark List Accent 2"/>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DC7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1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A9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A91A" w:themeFill="accent2" w:themeFillShade="BF"/>
      </w:tcPr>
    </w:tblStylePr>
    <w:tblStylePr w:type="band1Vert">
      <w:tblPr/>
      <w:tcPr>
        <w:tcBorders>
          <w:top w:val="nil"/>
          <w:left w:val="nil"/>
          <w:bottom w:val="nil"/>
          <w:right w:val="nil"/>
          <w:insideH w:val="nil"/>
          <w:insideV w:val="nil"/>
        </w:tcBorders>
        <w:shd w:val="clear" w:color="auto" w:fill="E2A91A" w:themeFill="accent2" w:themeFillShade="BF"/>
      </w:tcPr>
    </w:tblStylePr>
    <w:tblStylePr w:type="band1Horz">
      <w:tblPr/>
      <w:tcPr>
        <w:tcBorders>
          <w:top w:val="nil"/>
          <w:left w:val="nil"/>
          <w:bottom w:val="nil"/>
          <w:right w:val="nil"/>
          <w:insideH w:val="nil"/>
          <w:insideV w:val="nil"/>
        </w:tcBorders>
        <w:shd w:val="clear" w:color="auto" w:fill="E2A91A" w:themeFill="accent2" w:themeFillShade="BF"/>
      </w:tcPr>
    </w:tblStylePr>
  </w:style>
  <w:style w:type="table" w:styleId="DarkList-Accent3">
    <w:name w:val="Dark List Accent 3"/>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8AC86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6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A6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A63C" w:themeFill="accent3" w:themeFillShade="BF"/>
      </w:tcPr>
    </w:tblStylePr>
    <w:tblStylePr w:type="band1Vert">
      <w:tblPr/>
      <w:tcPr>
        <w:tcBorders>
          <w:top w:val="nil"/>
          <w:left w:val="nil"/>
          <w:bottom w:val="nil"/>
          <w:right w:val="nil"/>
          <w:insideH w:val="nil"/>
          <w:insideV w:val="nil"/>
        </w:tcBorders>
        <w:shd w:val="clear" w:color="auto" w:fill="62A63C" w:themeFill="accent3" w:themeFillShade="BF"/>
      </w:tcPr>
    </w:tblStylePr>
    <w:tblStylePr w:type="band1Horz">
      <w:tblPr/>
      <w:tcPr>
        <w:tcBorders>
          <w:top w:val="nil"/>
          <w:left w:val="nil"/>
          <w:bottom w:val="nil"/>
          <w:right w:val="nil"/>
          <w:insideH w:val="nil"/>
          <w:insideV w:val="nil"/>
        </w:tcBorders>
        <w:shd w:val="clear" w:color="auto" w:fill="62A63C" w:themeFill="accent3" w:themeFillShade="BF"/>
      </w:tcPr>
    </w:tblStylePr>
  </w:style>
  <w:style w:type="table" w:styleId="DarkList-Accent4">
    <w:name w:val="Dark List Accent 4"/>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F0924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44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67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6712" w:themeFill="accent4" w:themeFillShade="BF"/>
      </w:tcPr>
    </w:tblStylePr>
    <w:tblStylePr w:type="band1Vert">
      <w:tblPr/>
      <w:tcPr>
        <w:tcBorders>
          <w:top w:val="nil"/>
          <w:left w:val="nil"/>
          <w:bottom w:val="nil"/>
          <w:right w:val="nil"/>
          <w:insideH w:val="nil"/>
          <w:insideV w:val="nil"/>
        </w:tcBorders>
        <w:shd w:val="clear" w:color="auto" w:fill="DA6712" w:themeFill="accent4" w:themeFillShade="BF"/>
      </w:tcPr>
    </w:tblStylePr>
    <w:tblStylePr w:type="band1Horz">
      <w:tblPr/>
      <w:tcPr>
        <w:tcBorders>
          <w:top w:val="nil"/>
          <w:left w:val="nil"/>
          <w:bottom w:val="nil"/>
          <w:right w:val="nil"/>
          <w:insideH w:val="nil"/>
          <w:insideV w:val="nil"/>
        </w:tcBorders>
        <w:shd w:val="clear" w:color="auto" w:fill="DA6712" w:themeFill="accent4" w:themeFillShade="BF"/>
      </w:tcPr>
    </w:tblStylePr>
  </w:style>
  <w:style w:type="table" w:styleId="DarkList-Accent5">
    <w:name w:val="Dark List Accent 5"/>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907C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7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5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538F" w:themeFill="accent5" w:themeFillShade="BF"/>
      </w:tcPr>
    </w:tblStylePr>
    <w:tblStylePr w:type="band1Vert">
      <w:tblPr/>
      <w:tcPr>
        <w:tcBorders>
          <w:top w:val="nil"/>
          <w:left w:val="nil"/>
          <w:bottom w:val="nil"/>
          <w:right w:val="nil"/>
          <w:insideH w:val="nil"/>
          <w:insideV w:val="nil"/>
        </w:tcBorders>
        <w:shd w:val="clear" w:color="auto" w:fill="68538F" w:themeFill="accent5" w:themeFillShade="BF"/>
      </w:tcPr>
    </w:tblStylePr>
    <w:tblStylePr w:type="band1Horz">
      <w:tblPr/>
      <w:tcPr>
        <w:tcBorders>
          <w:top w:val="nil"/>
          <w:left w:val="nil"/>
          <w:bottom w:val="nil"/>
          <w:right w:val="nil"/>
          <w:insideH w:val="nil"/>
          <w:insideV w:val="nil"/>
        </w:tcBorders>
        <w:shd w:val="clear" w:color="auto" w:fill="68538F" w:themeFill="accent5" w:themeFillShade="BF"/>
      </w:tcPr>
    </w:tblStylePr>
  </w:style>
  <w:style w:type="table" w:styleId="DarkList-Accent6">
    <w:name w:val="Dark List Accent 6"/>
    <w:basedOn w:val="TableNormal"/>
    <w:uiPriority w:val="70"/>
    <w:semiHidden/>
    <w:unhideWhenUsed/>
    <w:rsid w:val="00A92C80"/>
    <w:pPr>
      <w:spacing w:after="0" w:line="240" w:lineRule="auto"/>
    </w:pPr>
    <w:rPr>
      <w:color w:val="FFFFFF" w:themeColor="background1"/>
    </w:rPr>
    <w:tblPr>
      <w:tblStyleRowBandSize w:val="1"/>
      <w:tblStyleColBandSize w:val="1"/>
    </w:tblPr>
    <w:tcPr>
      <w:shd w:val="clear" w:color="auto" w:fill="E87C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1A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A2F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A2F4A" w:themeFill="accent6" w:themeFillShade="BF"/>
      </w:tcPr>
    </w:tblStylePr>
    <w:tblStylePr w:type="band1Vert">
      <w:tblPr/>
      <w:tcPr>
        <w:tcBorders>
          <w:top w:val="nil"/>
          <w:left w:val="nil"/>
          <w:bottom w:val="nil"/>
          <w:right w:val="nil"/>
          <w:insideH w:val="nil"/>
          <w:insideV w:val="nil"/>
        </w:tcBorders>
        <w:shd w:val="clear" w:color="auto" w:fill="DA2F4A" w:themeFill="accent6" w:themeFillShade="BF"/>
      </w:tcPr>
    </w:tblStylePr>
    <w:tblStylePr w:type="band1Horz">
      <w:tblPr/>
      <w:tcPr>
        <w:tcBorders>
          <w:top w:val="nil"/>
          <w:left w:val="nil"/>
          <w:bottom w:val="nil"/>
          <w:right w:val="nil"/>
          <w:insideH w:val="nil"/>
          <w:insideV w:val="nil"/>
        </w:tcBorders>
        <w:shd w:val="clear" w:color="auto" w:fill="DA2F4A" w:themeFill="accent6" w:themeFillShade="BF"/>
      </w:tcPr>
    </w:tblStylePr>
  </w:style>
  <w:style w:type="paragraph" w:styleId="Date">
    <w:name w:val="Date"/>
    <w:basedOn w:val="Normal"/>
    <w:next w:val="Normal"/>
    <w:link w:val="DateChar"/>
    <w:uiPriority w:val="99"/>
    <w:semiHidden/>
    <w:unhideWhenUsed/>
    <w:rsid w:val="00A92C80"/>
  </w:style>
  <w:style w:type="character" w:customStyle="1" w:styleId="DateChar">
    <w:name w:val="Date Char"/>
    <w:basedOn w:val="DefaultParagraphFont"/>
    <w:link w:val="Date"/>
    <w:uiPriority w:val="99"/>
    <w:semiHidden/>
    <w:rsid w:val="00A92C80"/>
  </w:style>
  <w:style w:type="paragraph" w:styleId="DocumentMap">
    <w:name w:val="Document Map"/>
    <w:basedOn w:val="Normal"/>
    <w:link w:val="DocumentMapChar"/>
    <w:uiPriority w:val="99"/>
    <w:semiHidden/>
    <w:unhideWhenUsed/>
    <w:rsid w:val="00A92C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92C80"/>
    <w:rPr>
      <w:rFonts w:ascii="Segoe UI" w:hAnsi="Segoe UI" w:cs="Segoe UI"/>
      <w:szCs w:val="16"/>
    </w:rPr>
  </w:style>
  <w:style w:type="paragraph" w:styleId="E-mailSignature">
    <w:name w:val="E-mail Signature"/>
    <w:basedOn w:val="Normal"/>
    <w:link w:val="E-mailSignatureChar"/>
    <w:uiPriority w:val="99"/>
    <w:semiHidden/>
    <w:unhideWhenUsed/>
    <w:rsid w:val="00A92C80"/>
    <w:pPr>
      <w:spacing w:after="0" w:line="240" w:lineRule="auto"/>
    </w:pPr>
  </w:style>
  <w:style w:type="character" w:customStyle="1" w:styleId="E-mailSignatureChar">
    <w:name w:val="E-mail Signature Char"/>
    <w:basedOn w:val="DefaultParagraphFont"/>
    <w:link w:val="E-mailSignature"/>
    <w:uiPriority w:val="99"/>
    <w:semiHidden/>
    <w:rsid w:val="00A92C80"/>
  </w:style>
  <w:style w:type="character" w:styleId="Emphasis">
    <w:name w:val="Emphasis"/>
    <w:basedOn w:val="DefaultParagraphFont"/>
    <w:uiPriority w:val="20"/>
    <w:semiHidden/>
    <w:unhideWhenUsed/>
    <w:qFormat/>
    <w:rsid w:val="00A92C80"/>
    <w:rPr>
      <w:i/>
      <w:iCs/>
    </w:rPr>
  </w:style>
  <w:style w:type="character" w:styleId="EndnoteReference">
    <w:name w:val="endnote reference"/>
    <w:basedOn w:val="DefaultParagraphFont"/>
    <w:uiPriority w:val="99"/>
    <w:semiHidden/>
    <w:unhideWhenUsed/>
    <w:rsid w:val="00A92C80"/>
    <w:rPr>
      <w:vertAlign w:val="superscript"/>
    </w:rPr>
  </w:style>
  <w:style w:type="paragraph" w:styleId="EndnoteText">
    <w:name w:val="endnote text"/>
    <w:basedOn w:val="Normal"/>
    <w:link w:val="EndnoteTextChar"/>
    <w:uiPriority w:val="99"/>
    <w:semiHidden/>
    <w:unhideWhenUsed/>
    <w:rsid w:val="00A92C80"/>
    <w:pPr>
      <w:spacing w:after="0" w:line="240" w:lineRule="auto"/>
    </w:pPr>
    <w:rPr>
      <w:szCs w:val="20"/>
    </w:rPr>
  </w:style>
  <w:style w:type="character" w:customStyle="1" w:styleId="EndnoteTextChar">
    <w:name w:val="Endnote Text Char"/>
    <w:basedOn w:val="DefaultParagraphFont"/>
    <w:link w:val="EndnoteText"/>
    <w:uiPriority w:val="99"/>
    <w:semiHidden/>
    <w:rsid w:val="00A92C80"/>
    <w:rPr>
      <w:szCs w:val="20"/>
    </w:rPr>
  </w:style>
  <w:style w:type="paragraph" w:styleId="EnvelopeAddress">
    <w:name w:val="envelope address"/>
    <w:basedOn w:val="Normal"/>
    <w:uiPriority w:val="99"/>
    <w:semiHidden/>
    <w:unhideWhenUsed/>
    <w:rsid w:val="00A9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C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75E55"/>
    <w:rPr>
      <w:color w:val="68538F" w:themeColor="accent5" w:themeShade="BF"/>
      <w:u w:val="single"/>
    </w:rPr>
  </w:style>
  <w:style w:type="paragraph" w:styleId="Footer">
    <w:name w:val="footer"/>
    <w:basedOn w:val="Normal"/>
    <w:link w:val="FooterChar"/>
    <w:uiPriority w:val="99"/>
    <w:unhideWhenUsed/>
    <w:rsid w:val="00632BB1"/>
    <w:pPr>
      <w:spacing w:after="0" w:line="240" w:lineRule="auto"/>
    </w:pPr>
  </w:style>
  <w:style w:type="character" w:customStyle="1" w:styleId="FooterChar">
    <w:name w:val="Footer Char"/>
    <w:basedOn w:val="DefaultParagraphFont"/>
    <w:link w:val="Footer"/>
    <w:uiPriority w:val="99"/>
    <w:rsid w:val="00632BB1"/>
  </w:style>
  <w:style w:type="character" w:styleId="FootnoteReference">
    <w:name w:val="footnote reference"/>
    <w:basedOn w:val="DefaultParagraphFont"/>
    <w:uiPriority w:val="99"/>
    <w:semiHidden/>
    <w:unhideWhenUsed/>
    <w:rsid w:val="00A92C80"/>
    <w:rPr>
      <w:vertAlign w:val="superscript"/>
    </w:rPr>
  </w:style>
  <w:style w:type="paragraph" w:styleId="FootnoteText">
    <w:name w:val="footnote text"/>
    <w:basedOn w:val="Normal"/>
    <w:link w:val="FootnoteTextChar"/>
    <w:uiPriority w:val="99"/>
    <w:semiHidden/>
    <w:unhideWhenUsed/>
    <w:rsid w:val="00A92C80"/>
    <w:pPr>
      <w:spacing w:after="0" w:line="240" w:lineRule="auto"/>
    </w:pPr>
    <w:rPr>
      <w:szCs w:val="20"/>
    </w:rPr>
  </w:style>
  <w:style w:type="character" w:customStyle="1" w:styleId="FootnoteTextChar">
    <w:name w:val="Footnote Text Char"/>
    <w:basedOn w:val="DefaultParagraphFont"/>
    <w:link w:val="FootnoteText"/>
    <w:uiPriority w:val="99"/>
    <w:semiHidden/>
    <w:rsid w:val="00A92C80"/>
    <w:rPr>
      <w:szCs w:val="20"/>
    </w:rPr>
  </w:style>
  <w:style w:type="table" w:styleId="GridTable1Light">
    <w:name w:val="Grid Table 1 Light"/>
    <w:basedOn w:val="TableNormal"/>
    <w:uiPriority w:val="46"/>
    <w:rsid w:val="00A92C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2C80"/>
    <w:pPr>
      <w:spacing w:after="0" w:line="240" w:lineRule="auto"/>
    </w:pPr>
    <w:tblPr>
      <w:tblStyleRowBandSize w:val="1"/>
      <w:tblStyleColBandSize w:val="1"/>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2C80"/>
    <w:pPr>
      <w:spacing w:after="0" w:line="240" w:lineRule="auto"/>
    </w:pPr>
    <w:tblPr>
      <w:tblStyleRowBandSize w:val="1"/>
      <w:tblStyleColBandSize w:val="1"/>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2C80"/>
    <w:pPr>
      <w:spacing w:after="0" w:line="240" w:lineRule="auto"/>
    </w:pPr>
    <w:tblPr>
      <w:tblStyleRowBandSize w:val="1"/>
      <w:tblStyleColBandSize w:val="1"/>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2C80"/>
    <w:pPr>
      <w:spacing w:after="0" w:line="240" w:lineRule="auto"/>
    </w:pPr>
    <w:tblPr>
      <w:tblStyleRowBandSize w:val="1"/>
      <w:tblStyleColBandSize w:val="1"/>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2C80"/>
    <w:pPr>
      <w:spacing w:after="0" w:line="240" w:lineRule="auto"/>
    </w:pPr>
    <w:tblPr>
      <w:tblStyleRowBandSize w:val="1"/>
      <w:tblStyleColBandSize w:val="1"/>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2C80"/>
    <w:pPr>
      <w:spacing w:after="0" w:line="240" w:lineRule="auto"/>
    </w:pPr>
    <w:tblPr>
      <w:tblStyleRowBandSize w:val="1"/>
      <w:tblStyleColBandSize w:val="1"/>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2C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2C80"/>
    <w:pPr>
      <w:spacing w:after="0" w:line="240" w:lineRule="auto"/>
    </w:pPr>
    <w:tblPr>
      <w:tblStyleRowBandSize w:val="1"/>
      <w:tblStyleColBandSize w:val="1"/>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2-Accent2">
    <w:name w:val="Grid Table 2 Accent 2"/>
    <w:basedOn w:val="TableNormal"/>
    <w:uiPriority w:val="47"/>
    <w:rsid w:val="00A92C80"/>
    <w:pPr>
      <w:spacing w:after="0" w:line="240" w:lineRule="auto"/>
    </w:pPr>
    <w:tblPr>
      <w:tblStyleRowBandSize w:val="1"/>
      <w:tblStyleColBandSize w:val="1"/>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2-Accent3">
    <w:name w:val="Grid Table 2 Accent 3"/>
    <w:basedOn w:val="TableNormal"/>
    <w:uiPriority w:val="47"/>
    <w:rsid w:val="00A92C80"/>
    <w:pPr>
      <w:spacing w:after="0" w:line="240" w:lineRule="auto"/>
    </w:pPr>
    <w:tblPr>
      <w:tblStyleRowBandSize w:val="1"/>
      <w:tblStyleColBandSize w:val="1"/>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2-Accent4">
    <w:name w:val="Grid Table 2 Accent 4"/>
    <w:basedOn w:val="TableNormal"/>
    <w:uiPriority w:val="47"/>
    <w:rsid w:val="00A92C80"/>
    <w:pPr>
      <w:spacing w:after="0" w:line="240" w:lineRule="auto"/>
    </w:pPr>
    <w:tblPr>
      <w:tblStyleRowBandSize w:val="1"/>
      <w:tblStyleColBandSize w:val="1"/>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2-Accent5">
    <w:name w:val="Grid Table 2 Accent 5"/>
    <w:basedOn w:val="TableNormal"/>
    <w:uiPriority w:val="47"/>
    <w:rsid w:val="00A92C80"/>
    <w:pPr>
      <w:spacing w:after="0" w:line="240" w:lineRule="auto"/>
    </w:pPr>
    <w:tblPr>
      <w:tblStyleRowBandSize w:val="1"/>
      <w:tblStyleColBandSize w:val="1"/>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2-Accent6">
    <w:name w:val="Grid Table 2 Accent 6"/>
    <w:basedOn w:val="TableNormal"/>
    <w:uiPriority w:val="47"/>
    <w:rsid w:val="00A92C80"/>
    <w:pPr>
      <w:spacing w:after="0" w:line="240" w:lineRule="auto"/>
    </w:pPr>
    <w:tblPr>
      <w:tblStyleRowBandSize w:val="1"/>
      <w:tblStyleColBandSize w:val="1"/>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3">
    <w:name w:val="Grid Table 3"/>
    <w:basedOn w:val="TableNormal"/>
    <w:uiPriority w:val="48"/>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3-Accent2">
    <w:name w:val="Grid Table 3 Accent 2"/>
    <w:basedOn w:val="TableNormal"/>
    <w:uiPriority w:val="48"/>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3-Accent3">
    <w:name w:val="Grid Table 3 Accent 3"/>
    <w:basedOn w:val="TableNormal"/>
    <w:uiPriority w:val="48"/>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3-Accent4">
    <w:name w:val="Grid Table 3 Accent 4"/>
    <w:basedOn w:val="TableNormal"/>
    <w:uiPriority w:val="48"/>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3-Accent5">
    <w:name w:val="Grid Table 3 Accent 5"/>
    <w:basedOn w:val="TableNormal"/>
    <w:uiPriority w:val="48"/>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3-Accent6">
    <w:name w:val="Grid Table 3 Accent 6"/>
    <w:basedOn w:val="TableNormal"/>
    <w:uiPriority w:val="48"/>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styleId="GridTable4">
    <w:name w:val="Grid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4-Accent2">
    <w:name w:val="Grid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4-Accent3">
    <w:name w:val="Grid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4-Accent4">
    <w:name w:val="Grid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4-Accent5">
    <w:name w:val="Grid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4-Accent6">
    <w:name w:val="Grid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5Dark">
    <w:name w:val="Grid Table 5 Dark"/>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styleId="GridTable5Dark-Accent2">
    <w:name w:val="Grid Table 5 Dark Accent 2"/>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styleId="GridTable5Dark-Accent3">
    <w:name w:val="Grid Table 5 Dark Accent 3"/>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styleId="GridTable5Dark-Accent4">
    <w:name w:val="Grid Table 5 Dark Accent 4"/>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styleId="GridTable5Dark-Accent5">
    <w:name w:val="Grid Table 5 Dark Accent 5"/>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styleId="GridTable5Dark-Accent6">
    <w:name w:val="Grid Table 5 Dark Accent 6"/>
    <w:basedOn w:val="TableNormal"/>
    <w:uiPriority w:val="50"/>
    <w:rsid w:val="00A92C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styleId="GridTable6Colorful">
    <w:name w:val="Grid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GridTable6Colorful-Accent2">
    <w:name w:val="Grid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GridTable6Colorful-Accent3">
    <w:name w:val="Grid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GridTable6Colorful-Accent4">
    <w:name w:val="Grid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GridTable6Colorful-Accent5">
    <w:name w:val="Grid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GridTable6Colorful-Accent6">
    <w:name w:val="Grid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GridTable7Colorful">
    <w:name w:val="Grid Table 7 Colorful"/>
    <w:basedOn w:val="TableNormal"/>
    <w:uiPriority w:val="52"/>
    <w:rsid w:val="00A92C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2C80"/>
    <w:pPr>
      <w:spacing w:after="0" w:line="240" w:lineRule="auto"/>
    </w:pPr>
    <w:rPr>
      <w:color w:val="41ADA9" w:themeColor="accent1" w:themeShade="BF"/>
    </w:r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styleId="GridTable7Colorful-Accent2">
    <w:name w:val="Grid Table 7 Colorful Accent 2"/>
    <w:basedOn w:val="TableNormal"/>
    <w:uiPriority w:val="52"/>
    <w:rsid w:val="00A92C80"/>
    <w:pPr>
      <w:spacing w:after="0" w:line="240" w:lineRule="auto"/>
    </w:pPr>
    <w:rPr>
      <w:color w:val="E2A91A" w:themeColor="accent2" w:themeShade="BF"/>
    </w:r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styleId="GridTable7Colorful-Accent3">
    <w:name w:val="Grid Table 7 Colorful Accent 3"/>
    <w:basedOn w:val="TableNormal"/>
    <w:uiPriority w:val="52"/>
    <w:rsid w:val="00A92C80"/>
    <w:pPr>
      <w:spacing w:after="0" w:line="240" w:lineRule="auto"/>
    </w:pPr>
    <w:rPr>
      <w:color w:val="62A63C" w:themeColor="accent3" w:themeShade="BF"/>
    </w:r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styleId="GridTable7Colorful-Accent4">
    <w:name w:val="Grid Table 7 Colorful Accent 4"/>
    <w:basedOn w:val="TableNormal"/>
    <w:uiPriority w:val="52"/>
    <w:rsid w:val="00A92C80"/>
    <w:pPr>
      <w:spacing w:after="0" w:line="240" w:lineRule="auto"/>
    </w:pPr>
    <w:rPr>
      <w:color w:val="DA6712" w:themeColor="accent4" w:themeShade="BF"/>
    </w:r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styleId="GridTable7Colorful-Accent5">
    <w:name w:val="Grid Table 7 Colorful Accent 5"/>
    <w:basedOn w:val="TableNormal"/>
    <w:uiPriority w:val="52"/>
    <w:rsid w:val="00A92C80"/>
    <w:pPr>
      <w:spacing w:after="0" w:line="240" w:lineRule="auto"/>
    </w:pPr>
    <w:rPr>
      <w:color w:val="68538F" w:themeColor="accent5" w:themeShade="BF"/>
    </w:r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styleId="GridTable7Colorful-Accent6">
    <w:name w:val="Grid Table 7 Colorful Accent 6"/>
    <w:basedOn w:val="TableNormal"/>
    <w:uiPriority w:val="52"/>
    <w:rsid w:val="00A92C80"/>
    <w:pPr>
      <w:spacing w:after="0" w:line="240" w:lineRule="auto"/>
    </w:pPr>
    <w:rPr>
      <w:color w:val="DA2F4A" w:themeColor="accent6" w:themeShade="BF"/>
    </w:r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paragraph" w:styleId="Header">
    <w:name w:val="header"/>
    <w:basedOn w:val="Normal"/>
    <w:link w:val="HeaderChar"/>
    <w:uiPriority w:val="99"/>
    <w:unhideWhenUsed/>
    <w:rsid w:val="00632BB1"/>
    <w:pPr>
      <w:spacing w:after="0" w:line="240" w:lineRule="auto"/>
    </w:pPr>
  </w:style>
  <w:style w:type="character" w:customStyle="1" w:styleId="HeaderChar">
    <w:name w:val="Header Char"/>
    <w:basedOn w:val="DefaultParagraphFont"/>
    <w:link w:val="Header"/>
    <w:uiPriority w:val="99"/>
    <w:rsid w:val="00632BB1"/>
  </w:style>
  <w:style w:type="character" w:customStyle="1" w:styleId="Heading7Char">
    <w:name w:val="Heading 7 Char"/>
    <w:basedOn w:val="DefaultParagraphFont"/>
    <w:link w:val="Heading7"/>
    <w:uiPriority w:val="8"/>
    <w:semiHidden/>
    <w:rsid w:val="00555FE1"/>
    <w:rPr>
      <w:rFonts w:asciiTheme="majorHAnsi" w:eastAsiaTheme="majorEastAsia" w:hAnsiTheme="majorHAnsi" w:cstheme="majorBidi"/>
      <w:i/>
      <w:iCs/>
      <w:color w:val="2B7370" w:themeColor="accent1" w:themeShade="7F"/>
    </w:rPr>
  </w:style>
  <w:style w:type="character" w:customStyle="1" w:styleId="Heading8Char">
    <w:name w:val="Heading 8 Char"/>
    <w:basedOn w:val="DefaultParagraphFont"/>
    <w:link w:val="Heading8"/>
    <w:uiPriority w:val="8"/>
    <w:semiHidden/>
    <w:rsid w:val="00555FE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555FE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92C80"/>
  </w:style>
  <w:style w:type="paragraph" w:styleId="HTMLAddress">
    <w:name w:val="HTML Address"/>
    <w:basedOn w:val="Normal"/>
    <w:link w:val="HTMLAddressChar"/>
    <w:uiPriority w:val="99"/>
    <w:semiHidden/>
    <w:unhideWhenUsed/>
    <w:rsid w:val="00A92C80"/>
    <w:pPr>
      <w:spacing w:after="0" w:line="240" w:lineRule="auto"/>
    </w:pPr>
    <w:rPr>
      <w:i/>
      <w:iCs/>
    </w:rPr>
  </w:style>
  <w:style w:type="character" w:customStyle="1" w:styleId="HTMLAddressChar">
    <w:name w:val="HTML Address Char"/>
    <w:basedOn w:val="DefaultParagraphFont"/>
    <w:link w:val="HTMLAddress"/>
    <w:uiPriority w:val="99"/>
    <w:semiHidden/>
    <w:rsid w:val="00A92C80"/>
    <w:rPr>
      <w:i/>
      <w:iCs/>
    </w:rPr>
  </w:style>
  <w:style w:type="character" w:styleId="HTMLCite">
    <w:name w:val="HTML Cite"/>
    <w:basedOn w:val="DefaultParagraphFont"/>
    <w:uiPriority w:val="99"/>
    <w:semiHidden/>
    <w:unhideWhenUsed/>
    <w:rsid w:val="00A92C80"/>
    <w:rPr>
      <w:i/>
      <w:iCs/>
    </w:rPr>
  </w:style>
  <w:style w:type="character" w:styleId="HTMLCode">
    <w:name w:val="HTML Code"/>
    <w:basedOn w:val="DefaultParagraphFont"/>
    <w:uiPriority w:val="99"/>
    <w:semiHidden/>
    <w:unhideWhenUsed/>
    <w:rsid w:val="00A92C80"/>
    <w:rPr>
      <w:rFonts w:ascii="Consolas" w:hAnsi="Consolas"/>
      <w:sz w:val="22"/>
      <w:szCs w:val="20"/>
    </w:rPr>
  </w:style>
  <w:style w:type="character" w:styleId="HTMLDefinition">
    <w:name w:val="HTML Definition"/>
    <w:basedOn w:val="DefaultParagraphFont"/>
    <w:uiPriority w:val="99"/>
    <w:semiHidden/>
    <w:unhideWhenUsed/>
    <w:rsid w:val="00A92C80"/>
    <w:rPr>
      <w:i/>
      <w:iCs/>
    </w:rPr>
  </w:style>
  <w:style w:type="character" w:styleId="HTMLKeyboard">
    <w:name w:val="HTML Keyboard"/>
    <w:basedOn w:val="DefaultParagraphFont"/>
    <w:uiPriority w:val="99"/>
    <w:semiHidden/>
    <w:unhideWhenUsed/>
    <w:rsid w:val="00A92C80"/>
    <w:rPr>
      <w:rFonts w:ascii="Consolas" w:hAnsi="Consolas"/>
      <w:sz w:val="22"/>
      <w:szCs w:val="20"/>
    </w:rPr>
  </w:style>
  <w:style w:type="paragraph" w:styleId="HTMLPreformatted">
    <w:name w:val="HTML Preformatted"/>
    <w:basedOn w:val="Normal"/>
    <w:link w:val="HTMLPreformattedChar"/>
    <w:uiPriority w:val="99"/>
    <w:semiHidden/>
    <w:unhideWhenUsed/>
    <w:rsid w:val="00A92C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92C80"/>
    <w:rPr>
      <w:rFonts w:ascii="Consolas" w:hAnsi="Consolas"/>
      <w:szCs w:val="20"/>
    </w:rPr>
  </w:style>
  <w:style w:type="character" w:styleId="HTMLSample">
    <w:name w:val="HTML Sample"/>
    <w:basedOn w:val="DefaultParagraphFont"/>
    <w:uiPriority w:val="99"/>
    <w:semiHidden/>
    <w:unhideWhenUsed/>
    <w:rsid w:val="00A92C80"/>
    <w:rPr>
      <w:rFonts w:ascii="Consolas" w:hAnsi="Consolas"/>
      <w:sz w:val="24"/>
      <w:szCs w:val="24"/>
    </w:rPr>
  </w:style>
  <w:style w:type="character" w:styleId="HTMLTypewriter">
    <w:name w:val="HTML Typewriter"/>
    <w:basedOn w:val="DefaultParagraphFont"/>
    <w:uiPriority w:val="99"/>
    <w:semiHidden/>
    <w:unhideWhenUsed/>
    <w:rsid w:val="00A92C80"/>
    <w:rPr>
      <w:rFonts w:ascii="Consolas" w:hAnsi="Consolas"/>
      <w:sz w:val="22"/>
      <w:szCs w:val="20"/>
    </w:rPr>
  </w:style>
  <w:style w:type="character" w:styleId="HTMLVariable">
    <w:name w:val="HTML Variable"/>
    <w:basedOn w:val="DefaultParagraphFont"/>
    <w:uiPriority w:val="99"/>
    <w:semiHidden/>
    <w:unhideWhenUsed/>
    <w:rsid w:val="00A92C80"/>
    <w:rPr>
      <w:i/>
      <w:iCs/>
    </w:rPr>
  </w:style>
  <w:style w:type="character" w:styleId="Hyperlink">
    <w:name w:val="Hyperlink"/>
    <w:basedOn w:val="DefaultParagraphFont"/>
    <w:uiPriority w:val="99"/>
    <w:unhideWhenUsed/>
    <w:rsid w:val="00E75E55"/>
    <w:rPr>
      <w:color w:val="2B7471" w:themeColor="accent1" w:themeShade="80"/>
      <w:u w:val="single"/>
    </w:rPr>
  </w:style>
  <w:style w:type="paragraph" w:styleId="Index1">
    <w:name w:val="index 1"/>
    <w:basedOn w:val="Normal"/>
    <w:next w:val="Normal"/>
    <w:autoRedefine/>
    <w:uiPriority w:val="99"/>
    <w:semiHidden/>
    <w:unhideWhenUsed/>
    <w:rsid w:val="00A92C80"/>
    <w:pPr>
      <w:spacing w:after="0" w:line="240" w:lineRule="auto"/>
      <w:ind w:left="220" w:hanging="220"/>
    </w:pPr>
  </w:style>
  <w:style w:type="paragraph" w:styleId="Index2">
    <w:name w:val="index 2"/>
    <w:basedOn w:val="Normal"/>
    <w:next w:val="Normal"/>
    <w:autoRedefine/>
    <w:uiPriority w:val="99"/>
    <w:semiHidden/>
    <w:unhideWhenUsed/>
    <w:rsid w:val="00A92C80"/>
    <w:pPr>
      <w:spacing w:after="0" w:line="240" w:lineRule="auto"/>
      <w:ind w:left="440" w:hanging="220"/>
    </w:pPr>
  </w:style>
  <w:style w:type="paragraph" w:styleId="Index3">
    <w:name w:val="index 3"/>
    <w:basedOn w:val="Normal"/>
    <w:next w:val="Normal"/>
    <w:autoRedefine/>
    <w:uiPriority w:val="99"/>
    <w:semiHidden/>
    <w:unhideWhenUsed/>
    <w:rsid w:val="00A92C80"/>
    <w:pPr>
      <w:spacing w:after="0" w:line="240" w:lineRule="auto"/>
      <w:ind w:left="660" w:hanging="220"/>
    </w:pPr>
  </w:style>
  <w:style w:type="paragraph" w:styleId="Index4">
    <w:name w:val="index 4"/>
    <w:basedOn w:val="Normal"/>
    <w:next w:val="Normal"/>
    <w:autoRedefine/>
    <w:uiPriority w:val="99"/>
    <w:semiHidden/>
    <w:unhideWhenUsed/>
    <w:rsid w:val="00A92C80"/>
    <w:pPr>
      <w:spacing w:after="0" w:line="240" w:lineRule="auto"/>
      <w:ind w:left="880" w:hanging="220"/>
    </w:pPr>
  </w:style>
  <w:style w:type="paragraph" w:styleId="Index5">
    <w:name w:val="index 5"/>
    <w:basedOn w:val="Normal"/>
    <w:next w:val="Normal"/>
    <w:autoRedefine/>
    <w:uiPriority w:val="99"/>
    <w:semiHidden/>
    <w:unhideWhenUsed/>
    <w:rsid w:val="00A92C80"/>
    <w:pPr>
      <w:spacing w:after="0" w:line="240" w:lineRule="auto"/>
      <w:ind w:left="1100" w:hanging="220"/>
    </w:pPr>
  </w:style>
  <w:style w:type="paragraph" w:styleId="Index6">
    <w:name w:val="index 6"/>
    <w:basedOn w:val="Normal"/>
    <w:next w:val="Normal"/>
    <w:autoRedefine/>
    <w:uiPriority w:val="99"/>
    <w:semiHidden/>
    <w:unhideWhenUsed/>
    <w:rsid w:val="00A92C80"/>
    <w:pPr>
      <w:spacing w:after="0" w:line="240" w:lineRule="auto"/>
      <w:ind w:left="1320" w:hanging="220"/>
    </w:pPr>
  </w:style>
  <w:style w:type="paragraph" w:styleId="Index7">
    <w:name w:val="index 7"/>
    <w:basedOn w:val="Normal"/>
    <w:next w:val="Normal"/>
    <w:autoRedefine/>
    <w:uiPriority w:val="99"/>
    <w:semiHidden/>
    <w:unhideWhenUsed/>
    <w:rsid w:val="00A92C80"/>
    <w:pPr>
      <w:spacing w:after="0" w:line="240" w:lineRule="auto"/>
      <w:ind w:left="1540" w:hanging="220"/>
    </w:pPr>
  </w:style>
  <w:style w:type="paragraph" w:styleId="Index8">
    <w:name w:val="index 8"/>
    <w:basedOn w:val="Normal"/>
    <w:next w:val="Normal"/>
    <w:autoRedefine/>
    <w:uiPriority w:val="99"/>
    <w:semiHidden/>
    <w:unhideWhenUsed/>
    <w:rsid w:val="00A92C80"/>
    <w:pPr>
      <w:spacing w:after="0" w:line="240" w:lineRule="auto"/>
      <w:ind w:left="1760" w:hanging="220"/>
    </w:pPr>
  </w:style>
  <w:style w:type="paragraph" w:styleId="Index9">
    <w:name w:val="index 9"/>
    <w:basedOn w:val="Normal"/>
    <w:next w:val="Normal"/>
    <w:autoRedefine/>
    <w:uiPriority w:val="99"/>
    <w:semiHidden/>
    <w:unhideWhenUsed/>
    <w:rsid w:val="00A92C80"/>
    <w:pPr>
      <w:spacing w:after="0" w:line="240" w:lineRule="auto"/>
      <w:ind w:left="1980" w:hanging="220"/>
    </w:pPr>
  </w:style>
  <w:style w:type="paragraph" w:styleId="IndexHeading">
    <w:name w:val="index heading"/>
    <w:basedOn w:val="Normal"/>
    <w:next w:val="Index1"/>
    <w:uiPriority w:val="99"/>
    <w:semiHidden/>
    <w:unhideWhenUsed/>
    <w:rsid w:val="00A92C80"/>
    <w:rPr>
      <w:rFonts w:asciiTheme="majorHAnsi" w:eastAsiaTheme="majorEastAsia" w:hAnsiTheme="majorHAnsi" w:cstheme="majorBidi"/>
      <w:b/>
      <w:bCs/>
    </w:rPr>
  </w:style>
  <w:style w:type="table" w:styleId="LightGrid">
    <w:name w:val="Light Grid"/>
    <w:basedOn w:val="TableNormal"/>
    <w:uiPriority w:val="62"/>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18" w:space="0" w:color="74CBC8" w:themeColor="accent1"/>
          <w:right w:val="single" w:sz="8" w:space="0" w:color="74CBC8" w:themeColor="accent1"/>
          <w:insideH w:val="nil"/>
          <w:insideV w:val="single" w:sz="8" w:space="0" w:color="74CB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insideH w:val="nil"/>
          <w:insideV w:val="single" w:sz="8" w:space="0" w:color="74CB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shd w:val="clear" w:color="auto" w:fill="DCF2F1" w:themeFill="accent1" w:themeFillTint="3F"/>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shd w:val="clear" w:color="auto" w:fill="DCF2F1" w:themeFill="accent1" w:themeFillTint="3F"/>
      </w:tcPr>
    </w:tblStylePr>
    <w:tblStylePr w:type="band2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tcPr>
    </w:tblStylePr>
  </w:style>
  <w:style w:type="table" w:styleId="LightGrid-Accent2">
    <w:name w:val="Light Grid Accent 2"/>
    <w:basedOn w:val="TableNormal"/>
    <w:uiPriority w:val="62"/>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18" w:space="0" w:color="EDC765" w:themeColor="accent2"/>
          <w:right w:val="single" w:sz="8" w:space="0" w:color="EDC765" w:themeColor="accent2"/>
          <w:insideH w:val="nil"/>
          <w:insideV w:val="single" w:sz="8" w:space="0" w:color="EDC7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insideH w:val="nil"/>
          <w:insideV w:val="single" w:sz="8" w:space="0" w:color="EDC7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shd w:val="clear" w:color="auto" w:fill="FAF1D8" w:themeFill="accent2" w:themeFillTint="3F"/>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shd w:val="clear" w:color="auto" w:fill="FAF1D8" w:themeFill="accent2" w:themeFillTint="3F"/>
      </w:tcPr>
    </w:tblStylePr>
    <w:tblStylePr w:type="band2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tcPr>
    </w:tblStylePr>
  </w:style>
  <w:style w:type="table" w:styleId="LightGrid-Accent3">
    <w:name w:val="Light Grid Accent 3"/>
    <w:basedOn w:val="TableNormal"/>
    <w:uiPriority w:val="62"/>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18" w:space="0" w:color="8AC867" w:themeColor="accent3"/>
          <w:right w:val="single" w:sz="8" w:space="0" w:color="8AC867" w:themeColor="accent3"/>
          <w:insideH w:val="nil"/>
          <w:insideV w:val="single" w:sz="8" w:space="0" w:color="8AC86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insideH w:val="nil"/>
          <w:insideV w:val="single" w:sz="8" w:space="0" w:color="8AC86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shd w:val="clear" w:color="auto" w:fill="E1F1D9" w:themeFill="accent3" w:themeFillTint="3F"/>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shd w:val="clear" w:color="auto" w:fill="E1F1D9" w:themeFill="accent3" w:themeFillTint="3F"/>
      </w:tcPr>
    </w:tblStylePr>
    <w:tblStylePr w:type="band2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tcPr>
    </w:tblStylePr>
  </w:style>
  <w:style w:type="table" w:styleId="LightGrid-Accent4">
    <w:name w:val="Light Grid Accent 4"/>
    <w:basedOn w:val="TableNormal"/>
    <w:uiPriority w:val="62"/>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18" w:space="0" w:color="F0924C" w:themeColor="accent4"/>
          <w:right w:val="single" w:sz="8" w:space="0" w:color="F0924C" w:themeColor="accent4"/>
          <w:insideH w:val="nil"/>
          <w:insideV w:val="single" w:sz="8" w:space="0" w:color="F0924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insideH w:val="nil"/>
          <w:insideV w:val="single" w:sz="8" w:space="0" w:color="F0924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shd w:val="clear" w:color="auto" w:fill="FBE3D2" w:themeFill="accent4" w:themeFillTint="3F"/>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shd w:val="clear" w:color="auto" w:fill="FBE3D2" w:themeFill="accent4" w:themeFillTint="3F"/>
      </w:tcPr>
    </w:tblStylePr>
    <w:tblStylePr w:type="band2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tcPr>
    </w:tblStylePr>
  </w:style>
  <w:style w:type="table" w:styleId="LightGrid-Accent5">
    <w:name w:val="Light Grid Accent 5"/>
    <w:basedOn w:val="TableNormal"/>
    <w:uiPriority w:val="62"/>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18" w:space="0" w:color="907CB3" w:themeColor="accent5"/>
          <w:right w:val="single" w:sz="8" w:space="0" w:color="907CB3" w:themeColor="accent5"/>
          <w:insideH w:val="nil"/>
          <w:insideV w:val="single" w:sz="8" w:space="0" w:color="907C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insideH w:val="nil"/>
          <w:insideV w:val="single" w:sz="8" w:space="0" w:color="907C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shd w:val="clear" w:color="auto" w:fill="E3DEEC" w:themeFill="accent5" w:themeFillTint="3F"/>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shd w:val="clear" w:color="auto" w:fill="E3DEEC" w:themeFill="accent5" w:themeFillTint="3F"/>
      </w:tcPr>
    </w:tblStylePr>
    <w:tblStylePr w:type="band2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tcPr>
    </w:tblStylePr>
  </w:style>
  <w:style w:type="table" w:styleId="LightGrid-Accent6">
    <w:name w:val="Light Grid Accent 6"/>
    <w:basedOn w:val="TableNormal"/>
    <w:uiPriority w:val="62"/>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18" w:space="0" w:color="E87C8D" w:themeColor="accent6"/>
          <w:right w:val="single" w:sz="8" w:space="0" w:color="E87C8D" w:themeColor="accent6"/>
          <w:insideH w:val="nil"/>
          <w:insideV w:val="single" w:sz="8" w:space="0" w:color="E87C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insideH w:val="nil"/>
          <w:insideV w:val="single" w:sz="8" w:space="0" w:color="E87C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shd w:val="clear" w:color="auto" w:fill="F9DEE2" w:themeFill="accent6" w:themeFillTint="3F"/>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shd w:val="clear" w:color="auto" w:fill="F9DEE2" w:themeFill="accent6" w:themeFillTint="3F"/>
      </w:tcPr>
    </w:tblStylePr>
    <w:tblStylePr w:type="band2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tcPr>
    </w:tblStylePr>
  </w:style>
  <w:style w:type="table" w:styleId="LightList">
    <w:name w:val="Light List"/>
    <w:basedOn w:val="TableNormal"/>
    <w:uiPriority w:val="61"/>
    <w:semiHidden/>
    <w:unhideWhenUsed/>
    <w:rsid w:val="00A92C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2C80"/>
    <w:pPr>
      <w:spacing w:after="0" w:line="240" w:lineRule="auto"/>
    </w:p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pPr>
        <w:spacing w:before="0" w:after="0" w:line="240" w:lineRule="auto"/>
      </w:pPr>
      <w:rPr>
        <w:b/>
        <w:bCs/>
        <w:color w:val="FFFFFF" w:themeColor="background1"/>
      </w:rPr>
      <w:tblPr/>
      <w:tcPr>
        <w:shd w:val="clear" w:color="auto" w:fill="74CBC8" w:themeFill="accent1"/>
      </w:tcPr>
    </w:tblStylePr>
    <w:tblStylePr w:type="lastRow">
      <w:pPr>
        <w:spacing w:before="0" w:after="0" w:line="240" w:lineRule="auto"/>
      </w:pPr>
      <w:rPr>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tcBorders>
      </w:tcPr>
    </w:tblStylePr>
    <w:tblStylePr w:type="firstCol">
      <w:rPr>
        <w:b/>
        <w:bCs/>
      </w:rPr>
    </w:tblStylePr>
    <w:tblStylePr w:type="lastCol">
      <w:rPr>
        <w:b/>
        <w:bCs/>
      </w:r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style>
  <w:style w:type="table" w:styleId="LightList-Accent2">
    <w:name w:val="Light List Accent 2"/>
    <w:basedOn w:val="TableNormal"/>
    <w:uiPriority w:val="61"/>
    <w:semiHidden/>
    <w:unhideWhenUsed/>
    <w:rsid w:val="00A92C80"/>
    <w:pPr>
      <w:spacing w:after="0" w:line="240" w:lineRule="auto"/>
    </w:p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pPr>
        <w:spacing w:before="0" w:after="0" w:line="240" w:lineRule="auto"/>
      </w:pPr>
      <w:rPr>
        <w:b/>
        <w:bCs/>
        <w:color w:val="FFFFFF" w:themeColor="background1"/>
      </w:rPr>
      <w:tblPr/>
      <w:tcPr>
        <w:shd w:val="clear" w:color="auto" w:fill="EDC765" w:themeFill="accent2"/>
      </w:tcPr>
    </w:tblStylePr>
    <w:tblStylePr w:type="lastRow">
      <w:pPr>
        <w:spacing w:before="0" w:after="0" w:line="240" w:lineRule="auto"/>
      </w:pPr>
      <w:rPr>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tcBorders>
      </w:tcPr>
    </w:tblStylePr>
    <w:tblStylePr w:type="firstCol">
      <w:rPr>
        <w:b/>
        <w:bCs/>
      </w:rPr>
    </w:tblStylePr>
    <w:tblStylePr w:type="lastCol">
      <w:rPr>
        <w:b/>
        <w:bCs/>
      </w:r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style>
  <w:style w:type="table" w:styleId="LightList-Accent3">
    <w:name w:val="Light List Accent 3"/>
    <w:basedOn w:val="TableNormal"/>
    <w:uiPriority w:val="61"/>
    <w:semiHidden/>
    <w:unhideWhenUsed/>
    <w:rsid w:val="00A92C80"/>
    <w:pPr>
      <w:spacing w:after="0" w:line="240" w:lineRule="auto"/>
    </w:p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pPr>
        <w:spacing w:before="0" w:after="0" w:line="240" w:lineRule="auto"/>
      </w:pPr>
      <w:rPr>
        <w:b/>
        <w:bCs/>
        <w:color w:val="FFFFFF" w:themeColor="background1"/>
      </w:rPr>
      <w:tblPr/>
      <w:tcPr>
        <w:shd w:val="clear" w:color="auto" w:fill="8AC867" w:themeFill="accent3"/>
      </w:tcPr>
    </w:tblStylePr>
    <w:tblStylePr w:type="lastRow">
      <w:pPr>
        <w:spacing w:before="0" w:after="0" w:line="240" w:lineRule="auto"/>
      </w:pPr>
      <w:rPr>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tcBorders>
      </w:tcPr>
    </w:tblStylePr>
    <w:tblStylePr w:type="firstCol">
      <w:rPr>
        <w:b/>
        <w:bCs/>
      </w:rPr>
    </w:tblStylePr>
    <w:tblStylePr w:type="lastCol">
      <w:rPr>
        <w:b/>
        <w:bCs/>
      </w:r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style>
  <w:style w:type="table" w:styleId="LightList-Accent4">
    <w:name w:val="Light List Accent 4"/>
    <w:basedOn w:val="TableNormal"/>
    <w:uiPriority w:val="61"/>
    <w:semiHidden/>
    <w:unhideWhenUsed/>
    <w:rsid w:val="00A92C80"/>
    <w:pPr>
      <w:spacing w:after="0" w:line="240" w:lineRule="auto"/>
    </w:p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pPr>
        <w:spacing w:before="0" w:after="0" w:line="240" w:lineRule="auto"/>
      </w:pPr>
      <w:rPr>
        <w:b/>
        <w:bCs/>
        <w:color w:val="FFFFFF" w:themeColor="background1"/>
      </w:rPr>
      <w:tblPr/>
      <w:tcPr>
        <w:shd w:val="clear" w:color="auto" w:fill="F0924C" w:themeFill="accent4"/>
      </w:tcPr>
    </w:tblStylePr>
    <w:tblStylePr w:type="lastRow">
      <w:pPr>
        <w:spacing w:before="0" w:after="0" w:line="240" w:lineRule="auto"/>
      </w:pPr>
      <w:rPr>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tcBorders>
      </w:tcPr>
    </w:tblStylePr>
    <w:tblStylePr w:type="firstCol">
      <w:rPr>
        <w:b/>
        <w:bCs/>
      </w:rPr>
    </w:tblStylePr>
    <w:tblStylePr w:type="lastCol">
      <w:rPr>
        <w:b/>
        <w:bCs/>
      </w:r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style>
  <w:style w:type="table" w:styleId="LightList-Accent5">
    <w:name w:val="Light List Accent 5"/>
    <w:basedOn w:val="TableNormal"/>
    <w:uiPriority w:val="61"/>
    <w:semiHidden/>
    <w:unhideWhenUsed/>
    <w:rsid w:val="00A92C80"/>
    <w:pPr>
      <w:spacing w:after="0" w:line="240" w:lineRule="auto"/>
    </w:p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pPr>
        <w:spacing w:before="0" w:after="0" w:line="240" w:lineRule="auto"/>
      </w:pPr>
      <w:rPr>
        <w:b/>
        <w:bCs/>
        <w:color w:val="FFFFFF" w:themeColor="background1"/>
      </w:rPr>
      <w:tblPr/>
      <w:tcPr>
        <w:shd w:val="clear" w:color="auto" w:fill="907CB3" w:themeFill="accent5"/>
      </w:tcPr>
    </w:tblStylePr>
    <w:tblStylePr w:type="lastRow">
      <w:pPr>
        <w:spacing w:before="0" w:after="0" w:line="240" w:lineRule="auto"/>
      </w:pPr>
      <w:rPr>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tcBorders>
      </w:tcPr>
    </w:tblStylePr>
    <w:tblStylePr w:type="firstCol">
      <w:rPr>
        <w:b/>
        <w:bCs/>
      </w:rPr>
    </w:tblStylePr>
    <w:tblStylePr w:type="lastCol">
      <w:rPr>
        <w:b/>
        <w:bCs/>
      </w:r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style>
  <w:style w:type="table" w:styleId="LightList-Accent6">
    <w:name w:val="Light List Accent 6"/>
    <w:basedOn w:val="TableNormal"/>
    <w:uiPriority w:val="61"/>
    <w:semiHidden/>
    <w:unhideWhenUsed/>
    <w:rsid w:val="00A92C80"/>
    <w:pPr>
      <w:spacing w:after="0" w:line="240" w:lineRule="auto"/>
    </w:p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pPr>
        <w:spacing w:before="0" w:after="0" w:line="240" w:lineRule="auto"/>
      </w:pPr>
      <w:rPr>
        <w:b/>
        <w:bCs/>
        <w:color w:val="FFFFFF" w:themeColor="background1"/>
      </w:rPr>
      <w:tblPr/>
      <w:tcPr>
        <w:shd w:val="clear" w:color="auto" w:fill="E87C8D" w:themeFill="accent6"/>
      </w:tcPr>
    </w:tblStylePr>
    <w:tblStylePr w:type="lastRow">
      <w:pPr>
        <w:spacing w:before="0" w:after="0" w:line="240" w:lineRule="auto"/>
      </w:pPr>
      <w:rPr>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tcBorders>
      </w:tcPr>
    </w:tblStylePr>
    <w:tblStylePr w:type="firstCol">
      <w:rPr>
        <w:b/>
        <w:bCs/>
      </w:rPr>
    </w:tblStylePr>
    <w:tblStylePr w:type="lastCol">
      <w:rPr>
        <w:b/>
        <w:bCs/>
      </w:r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style>
  <w:style w:type="table" w:styleId="LightShading">
    <w:name w:val="Light Shading"/>
    <w:basedOn w:val="TableNormal"/>
    <w:uiPriority w:val="60"/>
    <w:semiHidden/>
    <w:unhideWhenUsed/>
    <w:rsid w:val="00A92C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2C80"/>
    <w:pPr>
      <w:spacing w:after="0" w:line="240" w:lineRule="auto"/>
    </w:pPr>
    <w:rPr>
      <w:color w:val="41ADA9" w:themeColor="accent1" w:themeShade="BF"/>
    </w:rPr>
    <w:tblPr>
      <w:tblStyleRowBandSize w:val="1"/>
      <w:tblStyleColBandSize w:val="1"/>
      <w:tblBorders>
        <w:top w:val="single" w:sz="8" w:space="0" w:color="74CBC8" w:themeColor="accent1"/>
        <w:bottom w:val="single" w:sz="8" w:space="0" w:color="74CBC8" w:themeColor="accent1"/>
      </w:tblBorders>
    </w:tblPr>
    <w:tblStylePr w:type="fir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la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left w:val="nil"/>
          <w:right w:val="nil"/>
          <w:insideH w:val="nil"/>
          <w:insideV w:val="nil"/>
        </w:tcBorders>
        <w:shd w:val="clear" w:color="auto" w:fill="DCF2F1" w:themeFill="accent1" w:themeFillTint="3F"/>
      </w:tcPr>
    </w:tblStylePr>
  </w:style>
  <w:style w:type="table" w:styleId="LightShading-Accent2">
    <w:name w:val="Light Shading Accent 2"/>
    <w:basedOn w:val="TableNormal"/>
    <w:uiPriority w:val="60"/>
    <w:semiHidden/>
    <w:unhideWhenUsed/>
    <w:rsid w:val="00A92C80"/>
    <w:pPr>
      <w:spacing w:after="0" w:line="240" w:lineRule="auto"/>
    </w:pPr>
    <w:rPr>
      <w:color w:val="E2A91A" w:themeColor="accent2" w:themeShade="BF"/>
    </w:rPr>
    <w:tblPr>
      <w:tblStyleRowBandSize w:val="1"/>
      <w:tblStyleColBandSize w:val="1"/>
      <w:tblBorders>
        <w:top w:val="single" w:sz="8" w:space="0" w:color="EDC765" w:themeColor="accent2"/>
        <w:bottom w:val="single" w:sz="8" w:space="0" w:color="EDC765" w:themeColor="accent2"/>
      </w:tblBorders>
    </w:tblPr>
    <w:tblStylePr w:type="fir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la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left w:val="nil"/>
          <w:right w:val="nil"/>
          <w:insideH w:val="nil"/>
          <w:insideV w:val="nil"/>
        </w:tcBorders>
        <w:shd w:val="clear" w:color="auto" w:fill="FAF1D8" w:themeFill="accent2" w:themeFillTint="3F"/>
      </w:tcPr>
    </w:tblStylePr>
  </w:style>
  <w:style w:type="table" w:styleId="LightShading-Accent3">
    <w:name w:val="Light Shading Accent 3"/>
    <w:basedOn w:val="TableNormal"/>
    <w:uiPriority w:val="60"/>
    <w:semiHidden/>
    <w:unhideWhenUsed/>
    <w:rsid w:val="00A92C80"/>
    <w:pPr>
      <w:spacing w:after="0" w:line="240" w:lineRule="auto"/>
    </w:pPr>
    <w:rPr>
      <w:color w:val="62A63C" w:themeColor="accent3" w:themeShade="BF"/>
    </w:rPr>
    <w:tblPr>
      <w:tblStyleRowBandSize w:val="1"/>
      <w:tblStyleColBandSize w:val="1"/>
      <w:tblBorders>
        <w:top w:val="single" w:sz="8" w:space="0" w:color="8AC867" w:themeColor="accent3"/>
        <w:bottom w:val="single" w:sz="8" w:space="0" w:color="8AC867" w:themeColor="accent3"/>
      </w:tblBorders>
    </w:tblPr>
    <w:tblStylePr w:type="fir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la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left w:val="nil"/>
          <w:right w:val="nil"/>
          <w:insideH w:val="nil"/>
          <w:insideV w:val="nil"/>
        </w:tcBorders>
        <w:shd w:val="clear" w:color="auto" w:fill="E1F1D9" w:themeFill="accent3" w:themeFillTint="3F"/>
      </w:tcPr>
    </w:tblStylePr>
  </w:style>
  <w:style w:type="table" w:styleId="LightShading-Accent4">
    <w:name w:val="Light Shading Accent 4"/>
    <w:basedOn w:val="TableNormal"/>
    <w:uiPriority w:val="60"/>
    <w:semiHidden/>
    <w:unhideWhenUsed/>
    <w:rsid w:val="00A92C80"/>
    <w:pPr>
      <w:spacing w:after="0" w:line="240" w:lineRule="auto"/>
    </w:pPr>
    <w:rPr>
      <w:color w:val="DA6712" w:themeColor="accent4" w:themeShade="BF"/>
    </w:rPr>
    <w:tblPr>
      <w:tblStyleRowBandSize w:val="1"/>
      <w:tblStyleColBandSize w:val="1"/>
      <w:tblBorders>
        <w:top w:val="single" w:sz="8" w:space="0" w:color="F0924C" w:themeColor="accent4"/>
        <w:bottom w:val="single" w:sz="8" w:space="0" w:color="F0924C" w:themeColor="accent4"/>
      </w:tblBorders>
    </w:tblPr>
    <w:tblStylePr w:type="fir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la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left w:val="nil"/>
          <w:right w:val="nil"/>
          <w:insideH w:val="nil"/>
          <w:insideV w:val="nil"/>
        </w:tcBorders>
        <w:shd w:val="clear" w:color="auto" w:fill="FBE3D2" w:themeFill="accent4" w:themeFillTint="3F"/>
      </w:tcPr>
    </w:tblStylePr>
  </w:style>
  <w:style w:type="table" w:styleId="LightShading-Accent5">
    <w:name w:val="Light Shading Accent 5"/>
    <w:basedOn w:val="TableNormal"/>
    <w:uiPriority w:val="60"/>
    <w:semiHidden/>
    <w:unhideWhenUsed/>
    <w:rsid w:val="00A92C80"/>
    <w:pPr>
      <w:spacing w:after="0" w:line="240" w:lineRule="auto"/>
    </w:pPr>
    <w:rPr>
      <w:color w:val="68538F" w:themeColor="accent5" w:themeShade="BF"/>
    </w:rPr>
    <w:tblPr>
      <w:tblStyleRowBandSize w:val="1"/>
      <w:tblStyleColBandSize w:val="1"/>
      <w:tblBorders>
        <w:top w:val="single" w:sz="8" w:space="0" w:color="907CB3" w:themeColor="accent5"/>
        <w:bottom w:val="single" w:sz="8" w:space="0" w:color="907CB3" w:themeColor="accent5"/>
      </w:tblBorders>
    </w:tblPr>
    <w:tblStylePr w:type="fir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la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left w:val="nil"/>
          <w:right w:val="nil"/>
          <w:insideH w:val="nil"/>
          <w:insideV w:val="nil"/>
        </w:tcBorders>
        <w:shd w:val="clear" w:color="auto" w:fill="E3DEEC" w:themeFill="accent5" w:themeFillTint="3F"/>
      </w:tcPr>
    </w:tblStylePr>
  </w:style>
  <w:style w:type="table" w:styleId="LightShading-Accent6">
    <w:name w:val="Light Shading Accent 6"/>
    <w:basedOn w:val="TableNormal"/>
    <w:uiPriority w:val="60"/>
    <w:semiHidden/>
    <w:unhideWhenUsed/>
    <w:rsid w:val="00A92C80"/>
    <w:pPr>
      <w:spacing w:after="0" w:line="240" w:lineRule="auto"/>
    </w:pPr>
    <w:rPr>
      <w:color w:val="DA2F4A" w:themeColor="accent6" w:themeShade="BF"/>
    </w:rPr>
    <w:tblPr>
      <w:tblStyleRowBandSize w:val="1"/>
      <w:tblStyleColBandSize w:val="1"/>
      <w:tblBorders>
        <w:top w:val="single" w:sz="8" w:space="0" w:color="E87C8D" w:themeColor="accent6"/>
        <w:bottom w:val="single" w:sz="8" w:space="0" w:color="E87C8D" w:themeColor="accent6"/>
      </w:tblBorders>
    </w:tblPr>
    <w:tblStylePr w:type="fir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la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left w:val="nil"/>
          <w:right w:val="nil"/>
          <w:insideH w:val="nil"/>
          <w:insideV w:val="nil"/>
        </w:tcBorders>
        <w:shd w:val="clear" w:color="auto" w:fill="F9DEE2" w:themeFill="accent6" w:themeFillTint="3F"/>
      </w:tcPr>
    </w:tblStylePr>
  </w:style>
  <w:style w:type="character" w:styleId="LineNumber">
    <w:name w:val="line number"/>
    <w:basedOn w:val="DefaultParagraphFont"/>
    <w:uiPriority w:val="99"/>
    <w:semiHidden/>
    <w:unhideWhenUsed/>
    <w:rsid w:val="00A92C80"/>
  </w:style>
  <w:style w:type="paragraph" w:styleId="List">
    <w:name w:val="List"/>
    <w:basedOn w:val="Normal"/>
    <w:uiPriority w:val="99"/>
    <w:semiHidden/>
    <w:unhideWhenUsed/>
    <w:rsid w:val="00A92C80"/>
    <w:pPr>
      <w:ind w:left="360" w:hanging="360"/>
      <w:contextualSpacing/>
    </w:pPr>
  </w:style>
  <w:style w:type="paragraph" w:styleId="List2">
    <w:name w:val="List 2"/>
    <w:basedOn w:val="Normal"/>
    <w:uiPriority w:val="99"/>
    <w:semiHidden/>
    <w:unhideWhenUsed/>
    <w:rsid w:val="00A92C80"/>
    <w:pPr>
      <w:ind w:left="720" w:hanging="360"/>
      <w:contextualSpacing/>
    </w:pPr>
  </w:style>
  <w:style w:type="paragraph" w:styleId="List3">
    <w:name w:val="List 3"/>
    <w:basedOn w:val="Normal"/>
    <w:uiPriority w:val="99"/>
    <w:semiHidden/>
    <w:unhideWhenUsed/>
    <w:rsid w:val="00A92C80"/>
    <w:pPr>
      <w:ind w:left="1080" w:hanging="360"/>
      <w:contextualSpacing/>
    </w:pPr>
  </w:style>
  <w:style w:type="paragraph" w:styleId="List4">
    <w:name w:val="List 4"/>
    <w:basedOn w:val="Normal"/>
    <w:uiPriority w:val="99"/>
    <w:semiHidden/>
    <w:unhideWhenUsed/>
    <w:rsid w:val="00A92C80"/>
    <w:pPr>
      <w:ind w:left="1440" w:hanging="360"/>
      <w:contextualSpacing/>
    </w:pPr>
  </w:style>
  <w:style w:type="paragraph" w:styleId="List5">
    <w:name w:val="List 5"/>
    <w:basedOn w:val="Normal"/>
    <w:uiPriority w:val="99"/>
    <w:semiHidden/>
    <w:unhideWhenUsed/>
    <w:rsid w:val="00A92C80"/>
    <w:pPr>
      <w:ind w:left="1800" w:hanging="360"/>
      <w:contextualSpacing/>
    </w:pPr>
  </w:style>
  <w:style w:type="paragraph" w:styleId="ListBullet2">
    <w:name w:val="List Bullet 2"/>
    <w:basedOn w:val="Normal"/>
    <w:uiPriority w:val="99"/>
    <w:semiHidden/>
    <w:unhideWhenUsed/>
    <w:rsid w:val="00A92C80"/>
    <w:pPr>
      <w:numPr>
        <w:numId w:val="6"/>
      </w:numPr>
      <w:contextualSpacing/>
    </w:pPr>
  </w:style>
  <w:style w:type="paragraph" w:styleId="ListBullet3">
    <w:name w:val="List Bullet 3"/>
    <w:basedOn w:val="Normal"/>
    <w:uiPriority w:val="99"/>
    <w:semiHidden/>
    <w:unhideWhenUsed/>
    <w:rsid w:val="00A92C80"/>
    <w:pPr>
      <w:numPr>
        <w:numId w:val="7"/>
      </w:numPr>
      <w:contextualSpacing/>
    </w:pPr>
  </w:style>
  <w:style w:type="paragraph" w:styleId="ListBullet4">
    <w:name w:val="List Bullet 4"/>
    <w:basedOn w:val="Normal"/>
    <w:uiPriority w:val="99"/>
    <w:semiHidden/>
    <w:unhideWhenUsed/>
    <w:rsid w:val="00A92C80"/>
    <w:pPr>
      <w:numPr>
        <w:numId w:val="8"/>
      </w:numPr>
      <w:contextualSpacing/>
    </w:pPr>
  </w:style>
  <w:style w:type="paragraph" w:styleId="ListBullet5">
    <w:name w:val="List Bullet 5"/>
    <w:basedOn w:val="Normal"/>
    <w:uiPriority w:val="99"/>
    <w:semiHidden/>
    <w:unhideWhenUsed/>
    <w:rsid w:val="00A92C80"/>
    <w:pPr>
      <w:numPr>
        <w:numId w:val="9"/>
      </w:numPr>
      <w:contextualSpacing/>
    </w:pPr>
  </w:style>
  <w:style w:type="paragraph" w:styleId="ListContinue">
    <w:name w:val="List Continue"/>
    <w:basedOn w:val="Normal"/>
    <w:uiPriority w:val="99"/>
    <w:semiHidden/>
    <w:unhideWhenUsed/>
    <w:rsid w:val="00A92C80"/>
    <w:pPr>
      <w:spacing w:after="120"/>
      <w:ind w:left="360"/>
      <w:contextualSpacing/>
    </w:pPr>
  </w:style>
  <w:style w:type="paragraph" w:styleId="ListContinue2">
    <w:name w:val="List Continue 2"/>
    <w:basedOn w:val="Normal"/>
    <w:uiPriority w:val="99"/>
    <w:semiHidden/>
    <w:unhideWhenUsed/>
    <w:rsid w:val="00A92C80"/>
    <w:pPr>
      <w:spacing w:after="120"/>
      <w:ind w:left="720"/>
      <w:contextualSpacing/>
    </w:pPr>
  </w:style>
  <w:style w:type="paragraph" w:styleId="ListContinue3">
    <w:name w:val="List Continue 3"/>
    <w:basedOn w:val="Normal"/>
    <w:uiPriority w:val="99"/>
    <w:semiHidden/>
    <w:unhideWhenUsed/>
    <w:rsid w:val="00A92C80"/>
    <w:pPr>
      <w:spacing w:after="120"/>
      <w:ind w:left="1080"/>
      <w:contextualSpacing/>
    </w:pPr>
  </w:style>
  <w:style w:type="paragraph" w:styleId="ListContinue4">
    <w:name w:val="List Continue 4"/>
    <w:basedOn w:val="Normal"/>
    <w:uiPriority w:val="99"/>
    <w:semiHidden/>
    <w:unhideWhenUsed/>
    <w:rsid w:val="00A92C80"/>
    <w:pPr>
      <w:spacing w:after="120"/>
      <w:ind w:left="1440"/>
      <w:contextualSpacing/>
    </w:pPr>
  </w:style>
  <w:style w:type="paragraph" w:styleId="ListContinue5">
    <w:name w:val="List Continue 5"/>
    <w:basedOn w:val="Normal"/>
    <w:uiPriority w:val="99"/>
    <w:semiHidden/>
    <w:unhideWhenUsed/>
    <w:rsid w:val="00A92C80"/>
    <w:pPr>
      <w:spacing w:after="120"/>
      <w:ind w:left="1800"/>
      <w:contextualSpacing/>
    </w:pPr>
  </w:style>
  <w:style w:type="paragraph" w:styleId="ListNumber2">
    <w:name w:val="List Number 2"/>
    <w:basedOn w:val="Normal"/>
    <w:uiPriority w:val="99"/>
    <w:semiHidden/>
    <w:unhideWhenUsed/>
    <w:rsid w:val="00A92C80"/>
    <w:pPr>
      <w:numPr>
        <w:numId w:val="10"/>
      </w:numPr>
      <w:contextualSpacing/>
    </w:pPr>
  </w:style>
  <w:style w:type="paragraph" w:styleId="ListNumber3">
    <w:name w:val="List Number 3"/>
    <w:basedOn w:val="Normal"/>
    <w:uiPriority w:val="99"/>
    <w:semiHidden/>
    <w:unhideWhenUsed/>
    <w:rsid w:val="00A92C80"/>
    <w:pPr>
      <w:numPr>
        <w:numId w:val="11"/>
      </w:numPr>
      <w:contextualSpacing/>
    </w:pPr>
  </w:style>
  <w:style w:type="paragraph" w:styleId="ListNumber4">
    <w:name w:val="List Number 4"/>
    <w:basedOn w:val="Normal"/>
    <w:uiPriority w:val="99"/>
    <w:semiHidden/>
    <w:unhideWhenUsed/>
    <w:rsid w:val="00A92C80"/>
    <w:pPr>
      <w:numPr>
        <w:numId w:val="12"/>
      </w:numPr>
      <w:contextualSpacing/>
    </w:pPr>
  </w:style>
  <w:style w:type="paragraph" w:styleId="ListNumber5">
    <w:name w:val="List Number 5"/>
    <w:basedOn w:val="Normal"/>
    <w:uiPriority w:val="99"/>
    <w:semiHidden/>
    <w:unhideWhenUsed/>
    <w:rsid w:val="00A92C80"/>
    <w:pPr>
      <w:numPr>
        <w:numId w:val="13"/>
      </w:numPr>
      <w:contextualSpacing/>
    </w:pPr>
  </w:style>
  <w:style w:type="paragraph" w:styleId="ListParagraph">
    <w:name w:val="List Paragraph"/>
    <w:basedOn w:val="Normal"/>
    <w:uiPriority w:val="34"/>
    <w:semiHidden/>
    <w:unhideWhenUsed/>
    <w:qFormat/>
    <w:rsid w:val="00A92C80"/>
    <w:pPr>
      <w:ind w:left="720"/>
      <w:contextualSpacing/>
    </w:pPr>
  </w:style>
  <w:style w:type="table" w:styleId="ListTable1Light">
    <w:name w:val="List Table 1 Light"/>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1Light-Accent2">
    <w:name w:val="List Table 1 Light Accent 2"/>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1Light-Accent3">
    <w:name w:val="List Table 1 Light Accent 3"/>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1Light-Accent4">
    <w:name w:val="List Table 1 Light Accent 4"/>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1Light-Accent5">
    <w:name w:val="List Table 1 Light Accent 5"/>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1Light-Accent6">
    <w:name w:val="List Table 1 Light Accent 6"/>
    <w:basedOn w:val="TableNormal"/>
    <w:uiPriority w:val="46"/>
    <w:rsid w:val="00A92C80"/>
    <w:pPr>
      <w:spacing w:after="0" w:line="240" w:lineRule="auto"/>
    </w:pPr>
    <w:tblPr>
      <w:tblStyleRowBandSize w:val="1"/>
      <w:tblStyleColBandSize w:val="1"/>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2">
    <w:name w:val="List Table 2"/>
    <w:basedOn w:val="TableNormal"/>
    <w:uiPriority w:val="47"/>
    <w:rsid w:val="00A92C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2C80"/>
    <w:pPr>
      <w:spacing w:after="0" w:line="240" w:lineRule="auto"/>
    </w:pPr>
    <w:tblPr>
      <w:tblStyleRowBandSize w:val="1"/>
      <w:tblStyleColBandSize w:val="1"/>
      <w:tblBorders>
        <w:top w:val="single" w:sz="4" w:space="0" w:color="ABDFDD" w:themeColor="accent1" w:themeTint="99"/>
        <w:bottom w:val="single" w:sz="4" w:space="0" w:color="ABDFDD" w:themeColor="accent1" w:themeTint="99"/>
        <w:insideH w:val="single" w:sz="4" w:space="0" w:color="ABDF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2-Accent2">
    <w:name w:val="List Table 2 Accent 2"/>
    <w:basedOn w:val="TableNormal"/>
    <w:uiPriority w:val="47"/>
    <w:rsid w:val="00A92C80"/>
    <w:pPr>
      <w:spacing w:after="0" w:line="240" w:lineRule="auto"/>
    </w:pPr>
    <w:tblPr>
      <w:tblStyleRowBandSize w:val="1"/>
      <w:tblStyleColBandSize w:val="1"/>
      <w:tblBorders>
        <w:top w:val="single" w:sz="4" w:space="0" w:color="F4DDA2" w:themeColor="accent2" w:themeTint="99"/>
        <w:bottom w:val="single" w:sz="4" w:space="0" w:color="F4DDA2" w:themeColor="accent2" w:themeTint="99"/>
        <w:insideH w:val="single" w:sz="4" w:space="0" w:color="F4DDA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2-Accent3">
    <w:name w:val="List Table 2 Accent 3"/>
    <w:basedOn w:val="TableNormal"/>
    <w:uiPriority w:val="47"/>
    <w:rsid w:val="00A92C80"/>
    <w:pPr>
      <w:spacing w:after="0" w:line="240" w:lineRule="auto"/>
    </w:pPr>
    <w:tblPr>
      <w:tblStyleRowBandSize w:val="1"/>
      <w:tblStyleColBandSize w:val="1"/>
      <w:tblBorders>
        <w:top w:val="single" w:sz="4" w:space="0" w:color="B8DEA3" w:themeColor="accent3" w:themeTint="99"/>
        <w:bottom w:val="single" w:sz="4" w:space="0" w:color="B8DEA3" w:themeColor="accent3" w:themeTint="99"/>
        <w:insideH w:val="single" w:sz="4" w:space="0" w:color="B8DE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2-Accent4">
    <w:name w:val="List Table 2 Accent 4"/>
    <w:basedOn w:val="TableNormal"/>
    <w:uiPriority w:val="47"/>
    <w:rsid w:val="00A92C80"/>
    <w:pPr>
      <w:spacing w:after="0" w:line="240" w:lineRule="auto"/>
    </w:pPr>
    <w:tblPr>
      <w:tblStyleRowBandSize w:val="1"/>
      <w:tblStyleColBandSize w:val="1"/>
      <w:tblBorders>
        <w:top w:val="single" w:sz="4" w:space="0" w:color="F6BD93" w:themeColor="accent4" w:themeTint="99"/>
        <w:bottom w:val="single" w:sz="4" w:space="0" w:color="F6BD93" w:themeColor="accent4" w:themeTint="99"/>
        <w:insideH w:val="single" w:sz="4" w:space="0" w:color="F6BD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2-Accent5">
    <w:name w:val="List Table 2 Accent 5"/>
    <w:basedOn w:val="TableNormal"/>
    <w:uiPriority w:val="47"/>
    <w:rsid w:val="00A92C80"/>
    <w:pPr>
      <w:spacing w:after="0" w:line="240" w:lineRule="auto"/>
    </w:pPr>
    <w:tblPr>
      <w:tblStyleRowBandSize w:val="1"/>
      <w:tblStyleColBandSize w:val="1"/>
      <w:tblBorders>
        <w:top w:val="single" w:sz="4" w:space="0" w:color="BCB0D1" w:themeColor="accent5" w:themeTint="99"/>
        <w:bottom w:val="single" w:sz="4" w:space="0" w:color="BCB0D1" w:themeColor="accent5" w:themeTint="99"/>
        <w:insideH w:val="single" w:sz="4" w:space="0" w:color="BCB0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2-Accent6">
    <w:name w:val="List Table 2 Accent 6"/>
    <w:basedOn w:val="TableNormal"/>
    <w:uiPriority w:val="47"/>
    <w:rsid w:val="00A92C80"/>
    <w:pPr>
      <w:spacing w:after="0" w:line="240" w:lineRule="auto"/>
    </w:pPr>
    <w:tblPr>
      <w:tblStyleRowBandSize w:val="1"/>
      <w:tblStyleColBandSize w:val="1"/>
      <w:tblBorders>
        <w:top w:val="single" w:sz="4" w:space="0" w:color="F1B0BA" w:themeColor="accent6" w:themeTint="99"/>
        <w:bottom w:val="single" w:sz="4" w:space="0" w:color="F1B0BA" w:themeColor="accent6" w:themeTint="99"/>
        <w:insideH w:val="single" w:sz="4" w:space="0" w:color="F1B0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3">
    <w:name w:val="List Table 3"/>
    <w:basedOn w:val="TableNormal"/>
    <w:uiPriority w:val="48"/>
    <w:rsid w:val="00A92C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2C80"/>
    <w:pPr>
      <w:spacing w:after="0" w:line="240" w:lineRule="auto"/>
    </w:pPr>
    <w:tblPr>
      <w:tblStyleRowBandSize w:val="1"/>
      <w:tblStyleColBandSize w:val="1"/>
      <w:tblBorders>
        <w:top w:val="single" w:sz="4" w:space="0" w:color="74CBC8" w:themeColor="accent1"/>
        <w:left w:val="single" w:sz="4" w:space="0" w:color="74CBC8" w:themeColor="accent1"/>
        <w:bottom w:val="single" w:sz="4" w:space="0" w:color="74CBC8" w:themeColor="accent1"/>
        <w:right w:val="single" w:sz="4" w:space="0" w:color="74CBC8" w:themeColor="accent1"/>
      </w:tblBorders>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styleId="ListTable3-Accent2">
    <w:name w:val="List Table 3 Accent 2"/>
    <w:basedOn w:val="TableNormal"/>
    <w:uiPriority w:val="48"/>
    <w:rsid w:val="00A92C80"/>
    <w:pPr>
      <w:spacing w:after="0" w:line="240" w:lineRule="auto"/>
    </w:pPr>
    <w:tblPr>
      <w:tblStyleRowBandSize w:val="1"/>
      <w:tblStyleColBandSize w:val="1"/>
      <w:tblBorders>
        <w:top w:val="single" w:sz="4" w:space="0" w:color="EDC765" w:themeColor="accent2"/>
        <w:left w:val="single" w:sz="4" w:space="0" w:color="EDC765" w:themeColor="accent2"/>
        <w:bottom w:val="single" w:sz="4" w:space="0" w:color="EDC765" w:themeColor="accent2"/>
        <w:right w:val="single" w:sz="4" w:space="0" w:color="EDC765" w:themeColor="accent2"/>
      </w:tblBorders>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styleId="ListTable3-Accent3">
    <w:name w:val="List Table 3 Accent 3"/>
    <w:basedOn w:val="TableNormal"/>
    <w:uiPriority w:val="48"/>
    <w:rsid w:val="00A92C80"/>
    <w:pPr>
      <w:spacing w:after="0" w:line="240" w:lineRule="auto"/>
    </w:pPr>
    <w:tblPr>
      <w:tblStyleRowBandSize w:val="1"/>
      <w:tblStyleColBandSize w:val="1"/>
      <w:tblBorders>
        <w:top w:val="single" w:sz="4" w:space="0" w:color="8AC867" w:themeColor="accent3"/>
        <w:left w:val="single" w:sz="4" w:space="0" w:color="8AC867" w:themeColor="accent3"/>
        <w:bottom w:val="single" w:sz="4" w:space="0" w:color="8AC867" w:themeColor="accent3"/>
        <w:right w:val="single" w:sz="4" w:space="0" w:color="8AC867" w:themeColor="accent3"/>
      </w:tblBorders>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styleId="ListTable3-Accent4">
    <w:name w:val="List Table 3 Accent 4"/>
    <w:basedOn w:val="TableNormal"/>
    <w:uiPriority w:val="48"/>
    <w:rsid w:val="00A92C80"/>
    <w:pPr>
      <w:spacing w:after="0" w:line="240" w:lineRule="auto"/>
    </w:pPr>
    <w:tblPr>
      <w:tblStyleRowBandSize w:val="1"/>
      <w:tblStyleColBandSize w:val="1"/>
      <w:tblBorders>
        <w:top w:val="single" w:sz="4" w:space="0" w:color="F0924C" w:themeColor="accent4"/>
        <w:left w:val="single" w:sz="4" w:space="0" w:color="F0924C" w:themeColor="accent4"/>
        <w:bottom w:val="single" w:sz="4" w:space="0" w:color="F0924C" w:themeColor="accent4"/>
        <w:right w:val="single" w:sz="4" w:space="0" w:color="F0924C" w:themeColor="accent4"/>
      </w:tblBorders>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styleId="ListTable3-Accent5">
    <w:name w:val="List Table 3 Accent 5"/>
    <w:basedOn w:val="TableNormal"/>
    <w:uiPriority w:val="48"/>
    <w:rsid w:val="00A92C80"/>
    <w:pPr>
      <w:spacing w:after="0" w:line="240" w:lineRule="auto"/>
    </w:pPr>
    <w:tblPr>
      <w:tblStyleRowBandSize w:val="1"/>
      <w:tblStyleColBandSize w:val="1"/>
      <w:tblBorders>
        <w:top w:val="single" w:sz="4" w:space="0" w:color="907CB3" w:themeColor="accent5"/>
        <w:left w:val="single" w:sz="4" w:space="0" w:color="907CB3" w:themeColor="accent5"/>
        <w:bottom w:val="single" w:sz="4" w:space="0" w:color="907CB3" w:themeColor="accent5"/>
        <w:right w:val="single" w:sz="4" w:space="0" w:color="907CB3" w:themeColor="accent5"/>
      </w:tblBorders>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styleId="ListTable3-Accent6">
    <w:name w:val="List Table 3 Accent 6"/>
    <w:basedOn w:val="TableNormal"/>
    <w:uiPriority w:val="48"/>
    <w:rsid w:val="00A92C80"/>
    <w:pPr>
      <w:spacing w:after="0" w:line="240" w:lineRule="auto"/>
    </w:pPr>
    <w:tblPr>
      <w:tblStyleRowBandSize w:val="1"/>
      <w:tblStyleColBandSize w:val="1"/>
      <w:tblBorders>
        <w:top w:val="single" w:sz="4" w:space="0" w:color="E87C8D" w:themeColor="accent6"/>
        <w:left w:val="single" w:sz="4" w:space="0" w:color="E87C8D" w:themeColor="accent6"/>
        <w:bottom w:val="single" w:sz="4" w:space="0" w:color="E87C8D" w:themeColor="accent6"/>
        <w:right w:val="single" w:sz="4" w:space="0" w:color="E87C8D" w:themeColor="accent6"/>
      </w:tblBorders>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styleId="ListTable4">
    <w:name w:val="List Table 4"/>
    <w:basedOn w:val="TableNormal"/>
    <w:uiPriority w:val="49"/>
    <w:rsid w:val="00A92C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2C80"/>
    <w:pPr>
      <w:spacing w:after="0" w:line="240" w:lineRule="auto"/>
    </w:pPr>
    <w:tblPr>
      <w:tblStyleRowBandSize w:val="1"/>
      <w:tblStyleColBandSize w:val="1"/>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4-Accent2">
    <w:name w:val="List Table 4 Accent 2"/>
    <w:basedOn w:val="TableNormal"/>
    <w:uiPriority w:val="49"/>
    <w:rsid w:val="00A92C80"/>
    <w:pPr>
      <w:spacing w:after="0" w:line="240" w:lineRule="auto"/>
    </w:pPr>
    <w:tblPr>
      <w:tblStyleRowBandSize w:val="1"/>
      <w:tblStyleColBandSize w:val="1"/>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4-Accent3">
    <w:name w:val="List Table 4 Accent 3"/>
    <w:basedOn w:val="TableNormal"/>
    <w:uiPriority w:val="49"/>
    <w:rsid w:val="00A92C80"/>
    <w:pPr>
      <w:spacing w:after="0" w:line="240" w:lineRule="auto"/>
    </w:pPr>
    <w:tblPr>
      <w:tblStyleRowBandSize w:val="1"/>
      <w:tblStyleColBandSize w:val="1"/>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4-Accent4">
    <w:name w:val="List Table 4 Accent 4"/>
    <w:basedOn w:val="TableNormal"/>
    <w:uiPriority w:val="49"/>
    <w:rsid w:val="00A92C80"/>
    <w:pPr>
      <w:spacing w:after="0" w:line="240" w:lineRule="auto"/>
    </w:pPr>
    <w:tblPr>
      <w:tblStyleRowBandSize w:val="1"/>
      <w:tblStyleColBandSize w:val="1"/>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4-Accent5">
    <w:name w:val="List Table 4 Accent 5"/>
    <w:basedOn w:val="TableNormal"/>
    <w:uiPriority w:val="49"/>
    <w:rsid w:val="00A92C80"/>
    <w:pPr>
      <w:spacing w:after="0" w:line="240" w:lineRule="auto"/>
    </w:pPr>
    <w:tblPr>
      <w:tblStyleRowBandSize w:val="1"/>
      <w:tblStyleColBandSize w:val="1"/>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4-Accent6">
    <w:name w:val="List Table 4 Accent 6"/>
    <w:basedOn w:val="TableNormal"/>
    <w:uiPriority w:val="49"/>
    <w:rsid w:val="00A92C80"/>
    <w:pPr>
      <w:spacing w:after="0" w:line="240" w:lineRule="auto"/>
    </w:pPr>
    <w:tblPr>
      <w:tblStyleRowBandSize w:val="1"/>
      <w:tblStyleColBandSize w:val="1"/>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5Dark">
    <w:name w:val="List Table 5 Dark"/>
    <w:basedOn w:val="TableNormal"/>
    <w:uiPriority w:val="50"/>
    <w:rsid w:val="00A92C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2C80"/>
    <w:pPr>
      <w:spacing w:after="0" w:line="240" w:lineRule="auto"/>
    </w:pPr>
    <w:rPr>
      <w:color w:val="FFFFFF" w:themeColor="background1"/>
    </w:rPr>
    <w:tblPr>
      <w:tblStyleRowBandSize w:val="1"/>
      <w:tblStyleColBandSize w:val="1"/>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2C80"/>
    <w:pPr>
      <w:spacing w:after="0" w:line="240" w:lineRule="auto"/>
    </w:pPr>
    <w:rPr>
      <w:color w:val="FFFFFF" w:themeColor="background1"/>
    </w:rPr>
    <w:tblPr>
      <w:tblStyleRowBandSize w:val="1"/>
      <w:tblStyleColBandSize w:val="1"/>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2C80"/>
    <w:pPr>
      <w:spacing w:after="0" w:line="240" w:lineRule="auto"/>
    </w:pPr>
    <w:rPr>
      <w:color w:val="FFFFFF" w:themeColor="background1"/>
    </w:rPr>
    <w:tblPr>
      <w:tblStyleRowBandSize w:val="1"/>
      <w:tblStyleColBandSize w:val="1"/>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2C80"/>
    <w:pPr>
      <w:spacing w:after="0" w:line="240" w:lineRule="auto"/>
    </w:pPr>
    <w:rPr>
      <w:color w:val="FFFFFF" w:themeColor="background1"/>
    </w:rPr>
    <w:tblPr>
      <w:tblStyleRowBandSize w:val="1"/>
      <w:tblStyleColBandSize w:val="1"/>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2C80"/>
    <w:pPr>
      <w:spacing w:after="0" w:line="240" w:lineRule="auto"/>
    </w:pPr>
    <w:rPr>
      <w:color w:val="FFFFFF" w:themeColor="background1"/>
    </w:rPr>
    <w:tblPr>
      <w:tblStyleRowBandSize w:val="1"/>
      <w:tblStyleColBandSize w:val="1"/>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2C80"/>
    <w:pPr>
      <w:spacing w:after="0" w:line="240" w:lineRule="auto"/>
    </w:pPr>
    <w:rPr>
      <w:color w:val="FFFFFF" w:themeColor="background1"/>
    </w:rPr>
    <w:tblPr>
      <w:tblStyleRowBandSize w:val="1"/>
      <w:tblStyleColBandSize w:val="1"/>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2C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2C80"/>
    <w:pPr>
      <w:spacing w:after="0" w:line="240" w:lineRule="auto"/>
    </w:pPr>
    <w:rPr>
      <w:color w:val="41ADA9" w:themeColor="accent1" w:themeShade="BF"/>
    </w:rPr>
    <w:tblPr>
      <w:tblStyleRowBandSize w:val="1"/>
      <w:tblStyleColBandSize w:val="1"/>
      <w:tblBorders>
        <w:top w:val="single" w:sz="4" w:space="0" w:color="74CBC8" w:themeColor="accent1"/>
        <w:bottom w:val="single" w:sz="4" w:space="0" w:color="74CBC8" w:themeColor="accent1"/>
      </w:tblBorders>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styleId="ListTable6Colorful-Accent2">
    <w:name w:val="List Table 6 Colorful Accent 2"/>
    <w:basedOn w:val="TableNormal"/>
    <w:uiPriority w:val="51"/>
    <w:rsid w:val="00A92C80"/>
    <w:pPr>
      <w:spacing w:after="0" w:line="240" w:lineRule="auto"/>
    </w:pPr>
    <w:rPr>
      <w:color w:val="E2A91A" w:themeColor="accent2" w:themeShade="BF"/>
    </w:rPr>
    <w:tblPr>
      <w:tblStyleRowBandSize w:val="1"/>
      <w:tblStyleColBandSize w:val="1"/>
      <w:tblBorders>
        <w:top w:val="single" w:sz="4" w:space="0" w:color="EDC765" w:themeColor="accent2"/>
        <w:bottom w:val="single" w:sz="4" w:space="0" w:color="EDC765" w:themeColor="accent2"/>
      </w:tblBorders>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styleId="ListTable6Colorful-Accent3">
    <w:name w:val="List Table 6 Colorful Accent 3"/>
    <w:basedOn w:val="TableNormal"/>
    <w:uiPriority w:val="51"/>
    <w:rsid w:val="00A92C80"/>
    <w:pPr>
      <w:spacing w:after="0" w:line="240" w:lineRule="auto"/>
    </w:pPr>
    <w:rPr>
      <w:color w:val="62A63C" w:themeColor="accent3" w:themeShade="BF"/>
    </w:rPr>
    <w:tblPr>
      <w:tblStyleRowBandSize w:val="1"/>
      <w:tblStyleColBandSize w:val="1"/>
      <w:tblBorders>
        <w:top w:val="single" w:sz="4" w:space="0" w:color="8AC867" w:themeColor="accent3"/>
        <w:bottom w:val="single" w:sz="4" w:space="0" w:color="8AC867" w:themeColor="accent3"/>
      </w:tblBorders>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styleId="ListTable6Colorful-Accent4">
    <w:name w:val="List Table 6 Colorful Accent 4"/>
    <w:basedOn w:val="TableNormal"/>
    <w:uiPriority w:val="51"/>
    <w:rsid w:val="00A92C80"/>
    <w:pPr>
      <w:spacing w:after="0" w:line="240" w:lineRule="auto"/>
    </w:pPr>
    <w:rPr>
      <w:color w:val="DA6712" w:themeColor="accent4" w:themeShade="BF"/>
    </w:rPr>
    <w:tblPr>
      <w:tblStyleRowBandSize w:val="1"/>
      <w:tblStyleColBandSize w:val="1"/>
      <w:tblBorders>
        <w:top w:val="single" w:sz="4" w:space="0" w:color="F0924C" w:themeColor="accent4"/>
        <w:bottom w:val="single" w:sz="4" w:space="0" w:color="F0924C" w:themeColor="accent4"/>
      </w:tblBorders>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styleId="ListTable6Colorful-Accent5">
    <w:name w:val="List Table 6 Colorful Accent 5"/>
    <w:basedOn w:val="TableNormal"/>
    <w:uiPriority w:val="51"/>
    <w:rsid w:val="00A92C80"/>
    <w:pPr>
      <w:spacing w:after="0" w:line="240" w:lineRule="auto"/>
    </w:pPr>
    <w:rPr>
      <w:color w:val="68538F" w:themeColor="accent5" w:themeShade="BF"/>
    </w:rPr>
    <w:tblPr>
      <w:tblStyleRowBandSize w:val="1"/>
      <w:tblStyleColBandSize w:val="1"/>
      <w:tblBorders>
        <w:top w:val="single" w:sz="4" w:space="0" w:color="907CB3" w:themeColor="accent5"/>
        <w:bottom w:val="single" w:sz="4" w:space="0" w:color="907CB3" w:themeColor="accent5"/>
      </w:tblBorders>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styleId="ListTable6Colorful-Accent6">
    <w:name w:val="List Table 6 Colorful Accent 6"/>
    <w:basedOn w:val="TableNormal"/>
    <w:uiPriority w:val="51"/>
    <w:rsid w:val="00A92C80"/>
    <w:pPr>
      <w:spacing w:after="0" w:line="240" w:lineRule="auto"/>
    </w:pPr>
    <w:rPr>
      <w:color w:val="DA2F4A" w:themeColor="accent6" w:themeShade="BF"/>
    </w:rPr>
    <w:tblPr>
      <w:tblStyleRowBandSize w:val="1"/>
      <w:tblStyleColBandSize w:val="1"/>
      <w:tblBorders>
        <w:top w:val="single" w:sz="4" w:space="0" w:color="E87C8D" w:themeColor="accent6"/>
        <w:bottom w:val="single" w:sz="4" w:space="0" w:color="E87C8D" w:themeColor="accent6"/>
      </w:tblBorders>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styleId="ListTable7Colorful">
    <w:name w:val="List Table 7 Colorful"/>
    <w:basedOn w:val="TableNormal"/>
    <w:uiPriority w:val="52"/>
    <w:rsid w:val="00A92C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2C80"/>
    <w:pPr>
      <w:spacing w:after="0" w:line="240" w:lineRule="auto"/>
    </w:pPr>
    <w:rPr>
      <w:color w:val="41ADA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2C80"/>
    <w:pPr>
      <w:spacing w:after="0" w:line="240" w:lineRule="auto"/>
    </w:pPr>
    <w:rPr>
      <w:color w:val="E2A9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2C80"/>
    <w:pPr>
      <w:spacing w:after="0" w:line="240" w:lineRule="auto"/>
    </w:pPr>
    <w:rPr>
      <w:color w:val="62A6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2C80"/>
    <w:pPr>
      <w:spacing w:after="0" w:line="240" w:lineRule="auto"/>
    </w:pPr>
    <w:rPr>
      <w:color w:val="DA67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2C80"/>
    <w:pPr>
      <w:spacing w:after="0" w:line="240" w:lineRule="auto"/>
    </w:pPr>
    <w:rPr>
      <w:color w:val="68538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2C80"/>
    <w:pPr>
      <w:spacing w:after="0" w:line="240" w:lineRule="auto"/>
    </w:pPr>
    <w:rPr>
      <w:color w:val="DA2F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92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92C80"/>
    <w:rPr>
      <w:rFonts w:ascii="Consolas" w:hAnsi="Consolas"/>
      <w:szCs w:val="20"/>
    </w:rPr>
  </w:style>
  <w:style w:type="table" w:styleId="MediumGrid1">
    <w:name w:val="Medium Grid 1"/>
    <w:basedOn w:val="TableNormal"/>
    <w:uiPriority w:val="67"/>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insideV w:val="single" w:sz="8" w:space="0" w:color="96D8D5" w:themeColor="accent1" w:themeTint="BF"/>
      </w:tblBorders>
    </w:tblPr>
    <w:tcPr>
      <w:shd w:val="clear" w:color="auto" w:fill="DCF2F1" w:themeFill="accent1" w:themeFillTint="3F"/>
    </w:tcPr>
    <w:tblStylePr w:type="firstRow">
      <w:rPr>
        <w:b/>
        <w:bCs/>
      </w:rPr>
    </w:tblStylePr>
    <w:tblStylePr w:type="lastRow">
      <w:rPr>
        <w:b/>
        <w:bCs/>
      </w:rPr>
      <w:tblPr/>
      <w:tcPr>
        <w:tcBorders>
          <w:top w:val="single" w:sz="18" w:space="0" w:color="96D8D5" w:themeColor="accent1" w:themeTint="BF"/>
        </w:tcBorders>
      </w:tcPr>
    </w:tblStylePr>
    <w:tblStylePr w:type="firstCol">
      <w:rPr>
        <w:b/>
        <w:bCs/>
      </w:rPr>
    </w:tblStylePr>
    <w:tblStylePr w:type="lastCol">
      <w:rPr>
        <w:b/>
        <w:bCs/>
      </w:r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MediumGrid1-Accent2">
    <w:name w:val="Medium Grid 1 Accent 2"/>
    <w:basedOn w:val="TableNormal"/>
    <w:uiPriority w:val="67"/>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insideV w:val="single" w:sz="8" w:space="0" w:color="F1D48B" w:themeColor="accent2" w:themeTint="BF"/>
      </w:tblBorders>
    </w:tblPr>
    <w:tcPr>
      <w:shd w:val="clear" w:color="auto" w:fill="FAF1D8" w:themeFill="accent2" w:themeFillTint="3F"/>
    </w:tcPr>
    <w:tblStylePr w:type="firstRow">
      <w:rPr>
        <w:b/>
        <w:bCs/>
      </w:rPr>
    </w:tblStylePr>
    <w:tblStylePr w:type="lastRow">
      <w:rPr>
        <w:b/>
        <w:bCs/>
      </w:rPr>
      <w:tblPr/>
      <w:tcPr>
        <w:tcBorders>
          <w:top w:val="single" w:sz="18" w:space="0" w:color="F1D48B" w:themeColor="accent2" w:themeTint="BF"/>
        </w:tcBorders>
      </w:tcPr>
    </w:tblStylePr>
    <w:tblStylePr w:type="firstCol">
      <w:rPr>
        <w:b/>
        <w:bCs/>
      </w:rPr>
    </w:tblStylePr>
    <w:tblStylePr w:type="lastCol">
      <w:rPr>
        <w:b/>
        <w:bCs/>
      </w:r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MediumGrid1-Accent3">
    <w:name w:val="Medium Grid 1 Accent 3"/>
    <w:basedOn w:val="TableNormal"/>
    <w:uiPriority w:val="67"/>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insideV w:val="single" w:sz="8" w:space="0" w:color="A7D58C" w:themeColor="accent3" w:themeTint="BF"/>
      </w:tblBorders>
    </w:tblPr>
    <w:tcPr>
      <w:shd w:val="clear" w:color="auto" w:fill="E1F1D9" w:themeFill="accent3" w:themeFillTint="3F"/>
    </w:tcPr>
    <w:tblStylePr w:type="firstRow">
      <w:rPr>
        <w:b/>
        <w:bCs/>
      </w:rPr>
    </w:tblStylePr>
    <w:tblStylePr w:type="lastRow">
      <w:rPr>
        <w:b/>
        <w:bCs/>
      </w:rPr>
      <w:tblPr/>
      <w:tcPr>
        <w:tcBorders>
          <w:top w:val="single" w:sz="18" w:space="0" w:color="A7D58C" w:themeColor="accent3" w:themeTint="BF"/>
        </w:tcBorders>
      </w:tcPr>
    </w:tblStylePr>
    <w:tblStylePr w:type="firstCol">
      <w:rPr>
        <w:b/>
        <w:bCs/>
      </w:rPr>
    </w:tblStylePr>
    <w:tblStylePr w:type="lastCol">
      <w:rPr>
        <w:b/>
        <w:bCs/>
      </w:r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MediumGrid1-Accent4">
    <w:name w:val="Medium Grid 1 Accent 4"/>
    <w:basedOn w:val="TableNormal"/>
    <w:uiPriority w:val="67"/>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insideV w:val="single" w:sz="8" w:space="0" w:color="F3AC78" w:themeColor="accent4" w:themeTint="BF"/>
      </w:tblBorders>
    </w:tblPr>
    <w:tcPr>
      <w:shd w:val="clear" w:color="auto" w:fill="FBE3D2" w:themeFill="accent4" w:themeFillTint="3F"/>
    </w:tcPr>
    <w:tblStylePr w:type="firstRow">
      <w:rPr>
        <w:b/>
        <w:bCs/>
      </w:rPr>
    </w:tblStylePr>
    <w:tblStylePr w:type="lastRow">
      <w:rPr>
        <w:b/>
        <w:bCs/>
      </w:rPr>
      <w:tblPr/>
      <w:tcPr>
        <w:tcBorders>
          <w:top w:val="single" w:sz="18" w:space="0" w:color="F3AC78" w:themeColor="accent4" w:themeTint="BF"/>
        </w:tcBorders>
      </w:tcPr>
    </w:tblStylePr>
    <w:tblStylePr w:type="firstCol">
      <w:rPr>
        <w:b/>
        <w:bCs/>
      </w:rPr>
    </w:tblStylePr>
    <w:tblStylePr w:type="lastCol">
      <w:rPr>
        <w:b/>
        <w:bCs/>
      </w:r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MediumGrid1-Accent5">
    <w:name w:val="Medium Grid 1 Accent 5"/>
    <w:basedOn w:val="TableNormal"/>
    <w:uiPriority w:val="67"/>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insideV w:val="single" w:sz="8" w:space="0" w:color="AB9CC6" w:themeColor="accent5" w:themeTint="BF"/>
      </w:tblBorders>
    </w:tblPr>
    <w:tcPr>
      <w:shd w:val="clear" w:color="auto" w:fill="E3DEEC" w:themeFill="accent5" w:themeFillTint="3F"/>
    </w:tcPr>
    <w:tblStylePr w:type="firstRow">
      <w:rPr>
        <w:b/>
        <w:bCs/>
      </w:rPr>
    </w:tblStylePr>
    <w:tblStylePr w:type="lastRow">
      <w:rPr>
        <w:b/>
        <w:bCs/>
      </w:rPr>
      <w:tblPr/>
      <w:tcPr>
        <w:tcBorders>
          <w:top w:val="single" w:sz="18" w:space="0" w:color="AB9CC6" w:themeColor="accent5" w:themeTint="BF"/>
        </w:tcBorders>
      </w:tcPr>
    </w:tblStylePr>
    <w:tblStylePr w:type="firstCol">
      <w:rPr>
        <w:b/>
        <w:bCs/>
      </w:rPr>
    </w:tblStylePr>
    <w:tblStylePr w:type="lastCol">
      <w:rPr>
        <w:b/>
        <w:bCs/>
      </w:r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MediumGrid1-Accent6">
    <w:name w:val="Medium Grid 1 Accent 6"/>
    <w:basedOn w:val="TableNormal"/>
    <w:uiPriority w:val="67"/>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insideV w:val="single" w:sz="8" w:space="0" w:color="ED9CA9" w:themeColor="accent6" w:themeTint="BF"/>
      </w:tblBorders>
    </w:tblPr>
    <w:tcPr>
      <w:shd w:val="clear" w:color="auto" w:fill="F9DEE2" w:themeFill="accent6" w:themeFillTint="3F"/>
    </w:tcPr>
    <w:tblStylePr w:type="firstRow">
      <w:rPr>
        <w:b/>
        <w:bCs/>
      </w:rPr>
    </w:tblStylePr>
    <w:tblStylePr w:type="lastRow">
      <w:rPr>
        <w:b/>
        <w:bCs/>
      </w:rPr>
      <w:tblPr/>
      <w:tcPr>
        <w:tcBorders>
          <w:top w:val="single" w:sz="18" w:space="0" w:color="ED9CA9" w:themeColor="accent6" w:themeTint="BF"/>
        </w:tcBorders>
      </w:tcPr>
    </w:tblStylePr>
    <w:tblStylePr w:type="firstCol">
      <w:rPr>
        <w:b/>
        <w:bCs/>
      </w:rPr>
    </w:tblStylePr>
    <w:tblStylePr w:type="lastCol">
      <w:rPr>
        <w:b/>
        <w:bCs/>
      </w:r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MediumGrid2">
    <w:name w:val="Medium Grid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Pr>
    <w:tcPr>
      <w:shd w:val="clear" w:color="auto" w:fill="DCF2F1" w:themeFill="accent1" w:themeFillTint="3F"/>
    </w:tcPr>
    <w:tblStylePr w:type="firstRow">
      <w:rPr>
        <w:b/>
        <w:bCs/>
        <w:color w:val="000000" w:themeColor="text1"/>
      </w:rPr>
      <w:tblPr/>
      <w:tcPr>
        <w:shd w:val="clear" w:color="auto" w:fill="F1F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F4" w:themeFill="accent1" w:themeFillTint="33"/>
      </w:tcPr>
    </w:tblStylePr>
    <w:tblStylePr w:type="band1Vert">
      <w:tblPr/>
      <w:tcPr>
        <w:shd w:val="clear" w:color="auto" w:fill="B9E5E3" w:themeFill="accent1" w:themeFillTint="7F"/>
      </w:tcPr>
    </w:tblStylePr>
    <w:tblStylePr w:type="band1Horz">
      <w:tblPr/>
      <w:tcPr>
        <w:tcBorders>
          <w:insideH w:val="single" w:sz="6" w:space="0" w:color="74CBC8" w:themeColor="accent1"/>
          <w:insideV w:val="single" w:sz="6" w:space="0" w:color="74CBC8" w:themeColor="accent1"/>
        </w:tcBorders>
        <w:shd w:val="clear" w:color="auto" w:fill="B9E5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Pr>
    <w:tcPr>
      <w:shd w:val="clear" w:color="auto" w:fill="FAF1D8" w:themeFill="accent2" w:themeFillTint="3F"/>
    </w:tcPr>
    <w:tblStylePr w:type="firstRow">
      <w:rPr>
        <w:b/>
        <w:bCs/>
        <w:color w:val="000000" w:themeColor="text1"/>
      </w:rPr>
      <w:tblPr/>
      <w:tcPr>
        <w:shd w:val="clear" w:color="auto" w:fill="FDF9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F" w:themeFill="accent2" w:themeFillTint="33"/>
      </w:tcPr>
    </w:tblStylePr>
    <w:tblStylePr w:type="band1Vert">
      <w:tblPr/>
      <w:tcPr>
        <w:shd w:val="clear" w:color="auto" w:fill="F6E2B2" w:themeFill="accent2" w:themeFillTint="7F"/>
      </w:tcPr>
    </w:tblStylePr>
    <w:tblStylePr w:type="band1Horz">
      <w:tblPr/>
      <w:tcPr>
        <w:tcBorders>
          <w:insideH w:val="single" w:sz="6" w:space="0" w:color="EDC765" w:themeColor="accent2"/>
          <w:insideV w:val="single" w:sz="6" w:space="0" w:color="EDC765" w:themeColor="accent2"/>
        </w:tcBorders>
        <w:shd w:val="clear" w:color="auto" w:fill="F6E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Pr>
    <w:tcPr>
      <w:shd w:val="clear" w:color="auto" w:fill="E1F1D9" w:themeFill="accent3" w:themeFillTint="3F"/>
    </w:tcPr>
    <w:tblStylePr w:type="firstRow">
      <w:rPr>
        <w:b/>
        <w:bCs/>
        <w:color w:val="000000" w:themeColor="text1"/>
      </w:rPr>
      <w:tblPr/>
      <w:tcPr>
        <w:shd w:val="clear" w:color="auto" w:fill="F3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4E0" w:themeFill="accent3" w:themeFillTint="33"/>
      </w:tcPr>
    </w:tblStylePr>
    <w:tblStylePr w:type="band1Vert">
      <w:tblPr/>
      <w:tcPr>
        <w:shd w:val="clear" w:color="auto" w:fill="C4E3B3" w:themeFill="accent3" w:themeFillTint="7F"/>
      </w:tcPr>
    </w:tblStylePr>
    <w:tblStylePr w:type="band1Horz">
      <w:tblPr/>
      <w:tcPr>
        <w:tcBorders>
          <w:insideH w:val="single" w:sz="6" w:space="0" w:color="8AC867" w:themeColor="accent3"/>
          <w:insideV w:val="single" w:sz="6" w:space="0" w:color="8AC867" w:themeColor="accent3"/>
        </w:tcBorders>
        <w:shd w:val="clear" w:color="auto" w:fill="C4E3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Pr>
    <w:tcPr>
      <w:shd w:val="clear" w:color="auto" w:fill="FBE3D2" w:themeFill="accent4" w:themeFillTint="3F"/>
    </w:tcPr>
    <w:tblStylePr w:type="firstRow">
      <w:rPr>
        <w:b/>
        <w:bCs/>
        <w:color w:val="000000" w:themeColor="text1"/>
      </w:rPr>
      <w:tblPr/>
      <w:tcPr>
        <w:shd w:val="clear" w:color="auto" w:fill="FDF4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B" w:themeFill="accent4" w:themeFillTint="33"/>
      </w:tcPr>
    </w:tblStylePr>
    <w:tblStylePr w:type="band1Vert">
      <w:tblPr/>
      <w:tcPr>
        <w:shd w:val="clear" w:color="auto" w:fill="F7C8A5" w:themeFill="accent4" w:themeFillTint="7F"/>
      </w:tcPr>
    </w:tblStylePr>
    <w:tblStylePr w:type="band1Horz">
      <w:tblPr/>
      <w:tcPr>
        <w:tcBorders>
          <w:insideH w:val="single" w:sz="6" w:space="0" w:color="F0924C" w:themeColor="accent4"/>
          <w:insideV w:val="single" w:sz="6" w:space="0" w:color="F0924C" w:themeColor="accent4"/>
        </w:tcBorders>
        <w:shd w:val="clear" w:color="auto" w:fill="F7C8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Pr>
    <w:tcPr>
      <w:shd w:val="clear" w:color="auto" w:fill="E3DEEC" w:themeFill="accent5" w:themeFillTint="3F"/>
    </w:tcPr>
    <w:tblStylePr w:type="firstRow">
      <w:rPr>
        <w:b/>
        <w:bCs/>
        <w:color w:val="000000" w:themeColor="text1"/>
      </w:rPr>
      <w:tblPr/>
      <w:tcPr>
        <w:shd w:val="clear" w:color="auto" w:fill="F4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F" w:themeFill="accent5" w:themeFillTint="33"/>
      </w:tcPr>
    </w:tblStylePr>
    <w:tblStylePr w:type="band1Vert">
      <w:tblPr/>
      <w:tcPr>
        <w:shd w:val="clear" w:color="auto" w:fill="C7BDD9" w:themeFill="accent5" w:themeFillTint="7F"/>
      </w:tcPr>
    </w:tblStylePr>
    <w:tblStylePr w:type="band1Horz">
      <w:tblPr/>
      <w:tcPr>
        <w:tcBorders>
          <w:insideH w:val="single" w:sz="6" w:space="0" w:color="907CB3" w:themeColor="accent5"/>
          <w:insideV w:val="single" w:sz="6" w:space="0" w:color="907CB3" w:themeColor="accent5"/>
        </w:tcBorders>
        <w:shd w:val="clear" w:color="auto" w:fill="C7BD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Pr>
    <w:tcPr>
      <w:shd w:val="clear" w:color="auto" w:fill="F9DEE2" w:themeFill="accent6" w:themeFillTint="3F"/>
    </w:tcPr>
    <w:tblStylePr w:type="firstRow">
      <w:rPr>
        <w:b/>
        <w:bCs/>
        <w:color w:val="000000" w:themeColor="text1"/>
      </w:rPr>
      <w:tblPr/>
      <w:tcPr>
        <w:shd w:val="clear" w:color="auto" w:fill="FC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E7" w:themeFill="accent6" w:themeFillTint="33"/>
      </w:tcPr>
    </w:tblStylePr>
    <w:tblStylePr w:type="band1Vert">
      <w:tblPr/>
      <w:tcPr>
        <w:shd w:val="clear" w:color="auto" w:fill="F3BDC5" w:themeFill="accent6" w:themeFillTint="7F"/>
      </w:tcPr>
    </w:tblStylePr>
    <w:tblStylePr w:type="band1Horz">
      <w:tblPr/>
      <w:tcPr>
        <w:tcBorders>
          <w:insideH w:val="single" w:sz="6" w:space="0" w:color="E87C8D" w:themeColor="accent6"/>
          <w:insideV w:val="single" w:sz="6" w:space="0" w:color="E87C8D" w:themeColor="accent6"/>
        </w:tcBorders>
        <w:shd w:val="clear" w:color="auto" w:fill="F3BD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CB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CB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5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5E3" w:themeFill="accent1" w:themeFillTint="7F"/>
      </w:tcPr>
    </w:tblStylePr>
  </w:style>
  <w:style w:type="table" w:styleId="MediumGrid3-Accent2">
    <w:name w:val="Medium Grid 3 Accent 2"/>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1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C7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C7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2B2" w:themeFill="accent2" w:themeFillTint="7F"/>
      </w:tcPr>
    </w:tblStylePr>
  </w:style>
  <w:style w:type="table" w:styleId="MediumGrid3-Accent3">
    <w:name w:val="Medium Grid 3 Accent 3"/>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86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86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3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3B3" w:themeFill="accent3" w:themeFillTint="7F"/>
      </w:tcPr>
    </w:tblStylePr>
  </w:style>
  <w:style w:type="table" w:styleId="MediumGrid3-Accent4">
    <w:name w:val="Medium Grid 3 Accent 4"/>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24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24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8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8A5" w:themeFill="accent4" w:themeFillTint="7F"/>
      </w:tcPr>
    </w:tblStylePr>
  </w:style>
  <w:style w:type="table" w:styleId="MediumGrid3-Accent5">
    <w:name w:val="Medium Grid 3 Accent 5"/>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7C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7C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BD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BDD9" w:themeFill="accent5" w:themeFillTint="7F"/>
      </w:tcPr>
    </w:tblStylePr>
  </w:style>
  <w:style w:type="table" w:styleId="MediumGrid3-Accent6">
    <w:name w:val="Medium Grid 3 Accent 6"/>
    <w:basedOn w:val="TableNormal"/>
    <w:uiPriority w:val="69"/>
    <w:semiHidden/>
    <w:unhideWhenUsed/>
    <w:rsid w:val="00A92C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C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C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C5" w:themeFill="accent6" w:themeFillTint="7F"/>
      </w:tcPr>
    </w:tblStylePr>
  </w:style>
  <w:style w:type="table" w:styleId="MediumList1">
    <w:name w:val="Medium Lis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74CBC8" w:themeColor="accent1"/>
        <w:bottom w:val="single" w:sz="8" w:space="0" w:color="74CBC8" w:themeColor="accent1"/>
      </w:tblBorders>
    </w:tblPr>
    <w:tblStylePr w:type="firstRow">
      <w:rPr>
        <w:rFonts w:asciiTheme="majorHAnsi" w:eastAsiaTheme="majorEastAsia" w:hAnsiTheme="majorHAnsi" w:cstheme="majorBidi"/>
      </w:rPr>
      <w:tblPr/>
      <w:tcPr>
        <w:tcBorders>
          <w:top w:val="nil"/>
          <w:bottom w:val="single" w:sz="8" w:space="0" w:color="74CBC8" w:themeColor="accent1"/>
        </w:tcBorders>
      </w:tcPr>
    </w:tblStylePr>
    <w:tblStylePr w:type="lastRow">
      <w:rPr>
        <w:b/>
        <w:bCs/>
        <w:color w:val="323232" w:themeColor="text2"/>
      </w:rPr>
      <w:tblPr/>
      <w:tcPr>
        <w:tcBorders>
          <w:top w:val="single" w:sz="8" w:space="0" w:color="74CBC8" w:themeColor="accent1"/>
          <w:bottom w:val="single" w:sz="8" w:space="0" w:color="74CBC8" w:themeColor="accent1"/>
        </w:tcBorders>
      </w:tcPr>
    </w:tblStylePr>
    <w:tblStylePr w:type="firstCol">
      <w:rPr>
        <w:b/>
        <w:bCs/>
      </w:rPr>
    </w:tblStylePr>
    <w:tblStylePr w:type="lastCol">
      <w:rPr>
        <w:b/>
        <w:bCs/>
      </w:rPr>
      <w:tblPr/>
      <w:tcPr>
        <w:tcBorders>
          <w:top w:val="single" w:sz="8" w:space="0" w:color="74CBC8" w:themeColor="accent1"/>
          <w:bottom w:val="single" w:sz="8" w:space="0" w:color="74CBC8" w:themeColor="accent1"/>
        </w:tcBorders>
      </w:tcPr>
    </w:tblStylePr>
    <w:tblStylePr w:type="band1Vert">
      <w:tblPr/>
      <w:tcPr>
        <w:shd w:val="clear" w:color="auto" w:fill="DCF2F1" w:themeFill="accent1" w:themeFillTint="3F"/>
      </w:tcPr>
    </w:tblStylePr>
    <w:tblStylePr w:type="band1Horz">
      <w:tblPr/>
      <w:tcPr>
        <w:shd w:val="clear" w:color="auto" w:fill="DCF2F1" w:themeFill="accent1" w:themeFillTint="3F"/>
      </w:tcPr>
    </w:tblStylePr>
  </w:style>
  <w:style w:type="table" w:styleId="MediumList1-Accent2">
    <w:name w:val="Medium List 1 Accent 2"/>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DC765" w:themeColor="accent2"/>
        <w:bottom w:val="single" w:sz="8" w:space="0" w:color="EDC765" w:themeColor="accent2"/>
      </w:tblBorders>
    </w:tblPr>
    <w:tblStylePr w:type="firstRow">
      <w:rPr>
        <w:rFonts w:asciiTheme="majorHAnsi" w:eastAsiaTheme="majorEastAsia" w:hAnsiTheme="majorHAnsi" w:cstheme="majorBidi"/>
      </w:rPr>
      <w:tblPr/>
      <w:tcPr>
        <w:tcBorders>
          <w:top w:val="nil"/>
          <w:bottom w:val="single" w:sz="8" w:space="0" w:color="EDC765" w:themeColor="accent2"/>
        </w:tcBorders>
      </w:tcPr>
    </w:tblStylePr>
    <w:tblStylePr w:type="lastRow">
      <w:rPr>
        <w:b/>
        <w:bCs/>
        <w:color w:val="323232" w:themeColor="text2"/>
      </w:rPr>
      <w:tblPr/>
      <w:tcPr>
        <w:tcBorders>
          <w:top w:val="single" w:sz="8" w:space="0" w:color="EDC765" w:themeColor="accent2"/>
          <w:bottom w:val="single" w:sz="8" w:space="0" w:color="EDC765" w:themeColor="accent2"/>
        </w:tcBorders>
      </w:tcPr>
    </w:tblStylePr>
    <w:tblStylePr w:type="firstCol">
      <w:rPr>
        <w:b/>
        <w:bCs/>
      </w:rPr>
    </w:tblStylePr>
    <w:tblStylePr w:type="lastCol">
      <w:rPr>
        <w:b/>
        <w:bCs/>
      </w:rPr>
      <w:tblPr/>
      <w:tcPr>
        <w:tcBorders>
          <w:top w:val="single" w:sz="8" w:space="0" w:color="EDC765" w:themeColor="accent2"/>
          <w:bottom w:val="single" w:sz="8" w:space="0" w:color="EDC765" w:themeColor="accent2"/>
        </w:tcBorders>
      </w:tcPr>
    </w:tblStylePr>
    <w:tblStylePr w:type="band1Vert">
      <w:tblPr/>
      <w:tcPr>
        <w:shd w:val="clear" w:color="auto" w:fill="FAF1D8" w:themeFill="accent2" w:themeFillTint="3F"/>
      </w:tcPr>
    </w:tblStylePr>
    <w:tblStylePr w:type="band1Horz">
      <w:tblPr/>
      <w:tcPr>
        <w:shd w:val="clear" w:color="auto" w:fill="FAF1D8" w:themeFill="accent2" w:themeFillTint="3F"/>
      </w:tcPr>
    </w:tblStylePr>
  </w:style>
  <w:style w:type="table" w:styleId="MediumList1-Accent3">
    <w:name w:val="Medium List 1 Accent 3"/>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8AC867" w:themeColor="accent3"/>
        <w:bottom w:val="single" w:sz="8" w:space="0" w:color="8AC867" w:themeColor="accent3"/>
      </w:tblBorders>
    </w:tblPr>
    <w:tblStylePr w:type="firstRow">
      <w:rPr>
        <w:rFonts w:asciiTheme="majorHAnsi" w:eastAsiaTheme="majorEastAsia" w:hAnsiTheme="majorHAnsi" w:cstheme="majorBidi"/>
      </w:rPr>
      <w:tblPr/>
      <w:tcPr>
        <w:tcBorders>
          <w:top w:val="nil"/>
          <w:bottom w:val="single" w:sz="8" w:space="0" w:color="8AC867" w:themeColor="accent3"/>
        </w:tcBorders>
      </w:tcPr>
    </w:tblStylePr>
    <w:tblStylePr w:type="lastRow">
      <w:rPr>
        <w:b/>
        <w:bCs/>
        <w:color w:val="323232" w:themeColor="text2"/>
      </w:rPr>
      <w:tblPr/>
      <w:tcPr>
        <w:tcBorders>
          <w:top w:val="single" w:sz="8" w:space="0" w:color="8AC867" w:themeColor="accent3"/>
          <w:bottom w:val="single" w:sz="8" w:space="0" w:color="8AC867" w:themeColor="accent3"/>
        </w:tcBorders>
      </w:tcPr>
    </w:tblStylePr>
    <w:tblStylePr w:type="firstCol">
      <w:rPr>
        <w:b/>
        <w:bCs/>
      </w:rPr>
    </w:tblStylePr>
    <w:tblStylePr w:type="lastCol">
      <w:rPr>
        <w:b/>
        <w:bCs/>
      </w:rPr>
      <w:tblPr/>
      <w:tcPr>
        <w:tcBorders>
          <w:top w:val="single" w:sz="8" w:space="0" w:color="8AC867" w:themeColor="accent3"/>
          <w:bottom w:val="single" w:sz="8" w:space="0" w:color="8AC867" w:themeColor="accent3"/>
        </w:tcBorders>
      </w:tcPr>
    </w:tblStylePr>
    <w:tblStylePr w:type="band1Vert">
      <w:tblPr/>
      <w:tcPr>
        <w:shd w:val="clear" w:color="auto" w:fill="E1F1D9" w:themeFill="accent3" w:themeFillTint="3F"/>
      </w:tcPr>
    </w:tblStylePr>
    <w:tblStylePr w:type="band1Horz">
      <w:tblPr/>
      <w:tcPr>
        <w:shd w:val="clear" w:color="auto" w:fill="E1F1D9" w:themeFill="accent3" w:themeFillTint="3F"/>
      </w:tcPr>
    </w:tblStylePr>
  </w:style>
  <w:style w:type="table" w:styleId="MediumList1-Accent4">
    <w:name w:val="Medium List 1 Accent 4"/>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F0924C" w:themeColor="accent4"/>
        <w:bottom w:val="single" w:sz="8" w:space="0" w:color="F0924C" w:themeColor="accent4"/>
      </w:tblBorders>
    </w:tblPr>
    <w:tblStylePr w:type="firstRow">
      <w:rPr>
        <w:rFonts w:asciiTheme="majorHAnsi" w:eastAsiaTheme="majorEastAsia" w:hAnsiTheme="majorHAnsi" w:cstheme="majorBidi"/>
      </w:rPr>
      <w:tblPr/>
      <w:tcPr>
        <w:tcBorders>
          <w:top w:val="nil"/>
          <w:bottom w:val="single" w:sz="8" w:space="0" w:color="F0924C" w:themeColor="accent4"/>
        </w:tcBorders>
      </w:tcPr>
    </w:tblStylePr>
    <w:tblStylePr w:type="lastRow">
      <w:rPr>
        <w:b/>
        <w:bCs/>
        <w:color w:val="323232" w:themeColor="text2"/>
      </w:rPr>
      <w:tblPr/>
      <w:tcPr>
        <w:tcBorders>
          <w:top w:val="single" w:sz="8" w:space="0" w:color="F0924C" w:themeColor="accent4"/>
          <w:bottom w:val="single" w:sz="8" w:space="0" w:color="F0924C" w:themeColor="accent4"/>
        </w:tcBorders>
      </w:tcPr>
    </w:tblStylePr>
    <w:tblStylePr w:type="firstCol">
      <w:rPr>
        <w:b/>
        <w:bCs/>
      </w:rPr>
    </w:tblStylePr>
    <w:tblStylePr w:type="lastCol">
      <w:rPr>
        <w:b/>
        <w:bCs/>
      </w:rPr>
      <w:tblPr/>
      <w:tcPr>
        <w:tcBorders>
          <w:top w:val="single" w:sz="8" w:space="0" w:color="F0924C" w:themeColor="accent4"/>
          <w:bottom w:val="single" w:sz="8" w:space="0" w:color="F0924C" w:themeColor="accent4"/>
        </w:tcBorders>
      </w:tcPr>
    </w:tblStylePr>
    <w:tblStylePr w:type="band1Vert">
      <w:tblPr/>
      <w:tcPr>
        <w:shd w:val="clear" w:color="auto" w:fill="FBE3D2" w:themeFill="accent4" w:themeFillTint="3F"/>
      </w:tcPr>
    </w:tblStylePr>
    <w:tblStylePr w:type="band1Horz">
      <w:tblPr/>
      <w:tcPr>
        <w:shd w:val="clear" w:color="auto" w:fill="FBE3D2" w:themeFill="accent4" w:themeFillTint="3F"/>
      </w:tcPr>
    </w:tblStylePr>
  </w:style>
  <w:style w:type="table" w:styleId="MediumList1-Accent5">
    <w:name w:val="Medium List 1 Accent 5"/>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907CB3" w:themeColor="accent5"/>
        <w:bottom w:val="single" w:sz="8" w:space="0" w:color="907CB3" w:themeColor="accent5"/>
      </w:tblBorders>
    </w:tblPr>
    <w:tblStylePr w:type="firstRow">
      <w:rPr>
        <w:rFonts w:asciiTheme="majorHAnsi" w:eastAsiaTheme="majorEastAsia" w:hAnsiTheme="majorHAnsi" w:cstheme="majorBidi"/>
      </w:rPr>
      <w:tblPr/>
      <w:tcPr>
        <w:tcBorders>
          <w:top w:val="nil"/>
          <w:bottom w:val="single" w:sz="8" w:space="0" w:color="907CB3" w:themeColor="accent5"/>
        </w:tcBorders>
      </w:tcPr>
    </w:tblStylePr>
    <w:tblStylePr w:type="lastRow">
      <w:rPr>
        <w:b/>
        <w:bCs/>
        <w:color w:val="323232" w:themeColor="text2"/>
      </w:rPr>
      <w:tblPr/>
      <w:tcPr>
        <w:tcBorders>
          <w:top w:val="single" w:sz="8" w:space="0" w:color="907CB3" w:themeColor="accent5"/>
          <w:bottom w:val="single" w:sz="8" w:space="0" w:color="907CB3" w:themeColor="accent5"/>
        </w:tcBorders>
      </w:tcPr>
    </w:tblStylePr>
    <w:tblStylePr w:type="firstCol">
      <w:rPr>
        <w:b/>
        <w:bCs/>
      </w:rPr>
    </w:tblStylePr>
    <w:tblStylePr w:type="lastCol">
      <w:rPr>
        <w:b/>
        <w:bCs/>
      </w:rPr>
      <w:tblPr/>
      <w:tcPr>
        <w:tcBorders>
          <w:top w:val="single" w:sz="8" w:space="0" w:color="907CB3" w:themeColor="accent5"/>
          <w:bottom w:val="single" w:sz="8" w:space="0" w:color="907CB3" w:themeColor="accent5"/>
        </w:tcBorders>
      </w:tcPr>
    </w:tblStylePr>
    <w:tblStylePr w:type="band1Vert">
      <w:tblPr/>
      <w:tcPr>
        <w:shd w:val="clear" w:color="auto" w:fill="E3DEEC" w:themeFill="accent5" w:themeFillTint="3F"/>
      </w:tcPr>
    </w:tblStylePr>
    <w:tblStylePr w:type="band1Horz">
      <w:tblPr/>
      <w:tcPr>
        <w:shd w:val="clear" w:color="auto" w:fill="E3DEEC" w:themeFill="accent5" w:themeFillTint="3F"/>
      </w:tcPr>
    </w:tblStylePr>
  </w:style>
  <w:style w:type="table" w:styleId="MediumList1-Accent6">
    <w:name w:val="Medium List 1 Accent 6"/>
    <w:basedOn w:val="TableNormal"/>
    <w:uiPriority w:val="65"/>
    <w:semiHidden/>
    <w:unhideWhenUsed/>
    <w:rsid w:val="00A92C80"/>
    <w:pPr>
      <w:spacing w:after="0" w:line="240" w:lineRule="auto"/>
    </w:pPr>
    <w:rPr>
      <w:color w:val="000000" w:themeColor="text1"/>
    </w:rPr>
    <w:tblPr>
      <w:tblStyleRowBandSize w:val="1"/>
      <w:tblStyleColBandSize w:val="1"/>
      <w:tblBorders>
        <w:top w:val="single" w:sz="8" w:space="0" w:color="E87C8D" w:themeColor="accent6"/>
        <w:bottom w:val="single" w:sz="8" w:space="0" w:color="E87C8D" w:themeColor="accent6"/>
      </w:tblBorders>
    </w:tblPr>
    <w:tblStylePr w:type="firstRow">
      <w:rPr>
        <w:rFonts w:asciiTheme="majorHAnsi" w:eastAsiaTheme="majorEastAsia" w:hAnsiTheme="majorHAnsi" w:cstheme="majorBidi"/>
      </w:rPr>
      <w:tblPr/>
      <w:tcPr>
        <w:tcBorders>
          <w:top w:val="nil"/>
          <w:bottom w:val="single" w:sz="8" w:space="0" w:color="E87C8D" w:themeColor="accent6"/>
        </w:tcBorders>
      </w:tcPr>
    </w:tblStylePr>
    <w:tblStylePr w:type="lastRow">
      <w:rPr>
        <w:b/>
        <w:bCs/>
        <w:color w:val="323232" w:themeColor="text2"/>
      </w:rPr>
      <w:tblPr/>
      <w:tcPr>
        <w:tcBorders>
          <w:top w:val="single" w:sz="8" w:space="0" w:color="E87C8D" w:themeColor="accent6"/>
          <w:bottom w:val="single" w:sz="8" w:space="0" w:color="E87C8D" w:themeColor="accent6"/>
        </w:tcBorders>
      </w:tcPr>
    </w:tblStylePr>
    <w:tblStylePr w:type="firstCol">
      <w:rPr>
        <w:b/>
        <w:bCs/>
      </w:rPr>
    </w:tblStylePr>
    <w:tblStylePr w:type="lastCol">
      <w:rPr>
        <w:b/>
        <w:bCs/>
      </w:rPr>
      <w:tblPr/>
      <w:tcPr>
        <w:tcBorders>
          <w:top w:val="single" w:sz="8" w:space="0" w:color="E87C8D" w:themeColor="accent6"/>
          <w:bottom w:val="single" w:sz="8" w:space="0" w:color="E87C8D" w:themeColor="accent6"/>
        </w:tcBorders>
      </w:tcPr>
    </w:tblStylePr>
    <w:tblStylePr w:type="band1Vert">
      <w:tblPr/>
      <w:tcPr>
        <w:shd w:val="clear" w:color="auto" w:fill="F9DEE2" w:themeFill="accent6" w:themeFillTint="3F"/>
      </w:tcPr>
    </w:tblStylePr>
    <w:tblStylePr w:type="band1Horz">
      <w:tblPr/>
      <w:tcPr>
        <w:shd w:val="clear" w:color="auto" w:fill="F9DEE2" w:themeFill="accent6" w:themeFillTint="3F"/>
      </w:tcPr>
    </w:tblStylePr>
  </w:style>
  <w:style w:type="table" w:styleId="MediumList2">
    <w:name w:val="Medium Lis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CBC8" w:themeColor="accent1"/>
        <w:left w:val="single" w:sz="8" w:space="0" w:color="74CBC8" w:themeColor="accent1"/>
        <w:bottom w:val="single" w:sz="8" w:space="0" w:color="74CBC8" w:themeColor="accent1"/>
        <w:right w:val="single" w:sz="8" w:space="0" w:color="74CBC8" w:themeColor="accent1"/>
      </w:tblBorders>
    </w:tblPr>
    <w:tblStylePr w:type="firstRow">
      <w:rPr>
        <w:sz w:val="24"/>
        <w:szCs w:val="24"/>
      </w:rPr>
      <w:tblPr/>
      <w:tcPr>
        <w:tcBorders>
          <w:top w:val="nil"/>
          <w:left w:val="nil"/>
          <w:bottom w:val="single" w:sz="24" w:space="0" w:color="74CBC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CBC8" w:themeColor="accent1"/>
          <w:insideH w:val="nil"/>
          <w:insideV w:val="nil"/>
        </w:tcBorders>
        <w:shd w:val="clear" w:color="auto" w:fill="FFFFFF" w:themeFill="background1"/>
      </w:tcPr>
    </w:tblStylePr>
    <w:tblStylePr w:type="lastCol">
      <w:tblPr/>
      <w:tcPr>
        <w:tcBorders>
          <w:top w:val="nil"/>
          <w:left w:val="single" w:sz="8" w:space="0" w:color="74CBC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top w:val="nil"/>
          <w:bottom w:val="nil"/>
          <w:insideH w:val="nil"/>
          <w:insideV w:val="nil"/>
        </w:tcBorders>
        <w:shd w:val="clear" w:color="auto" w:fill="DCF2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C765" w:themeColor="accent2"/>
        <w:left w:val="single" w:sz="8" w:space="0" w:color="EDC765" w:themeColor="accent2"/>
        <w:bottom w:val="single" w:sz="8" w:space="0" w:color="EDC765" w:themeColor="accent2"/>
        <w:right w:val="single" w:sz="8" w:space="0" w:color="EDC765" w:themeColor="accent2"/>
      </w:tblBorders>
    </w:tblPr>
    <w:tblStylePr w:type="firstRow">
      <w:rPr>
        <w:sz w:val="24"/>
        <w:szCs w:val="24"/>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C765" w:themeColor="accent2"/>
          <w:insideH w:val="nil"/>
          <w:insideV w:val="nil"/>
        </w:tcBorders>
        <w:shd w:val="clear" w:color="auto" w:fill="FFFFFF" w:themeFill="background1"/>
      </w:tcPr>
    </w:tblStylePr>
    <w:tblStylePr w:type="lastCol">
      <w:tblPr/>
      <w:tcPr>
        <w:tcBorders>
          <w:top w:val="nil"/>
          <w:left w:val="single" w:sz="8" w:space="0" w:color="EDC7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top w:val="nil"/>
          <w:bottom w:val="nil"/>
          <w:insideH w:val="nil"/>
          <w:insideV w:val="nil"/>
        </w:tcBorders>
        <w:shd w:val="clear" w:color="auto" w:fill="FAF1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C867" w:themeColor="accent3"/>
        <w:left w:val="single" w:sz="8" w:space="0" w:color="8AC867" w:themeColor="accent3"/>
        <w:bottom w:val="single" w:sz="8" w:space="0" w:color="8AC867" w:themeColor="accent3"/>
        <w:right w:val="single" w:sz="8" w:space="0" w:color="8AC867" w:themeColor="accent3"/>
      </w:tblBorders>
    </w:tblPr>
    <w:tblStylePr w:type="firstRow">
      <w:rPr>
        <w:sz w:val="24"/>
        <w:szCs w:val="24"/>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867" w:themeColor="accent3"/>
          <w:insideH w:val="nil"/>
          <w:insideV w:val="nil"/>
        </w:tcBorders>
        <w:shd w:val="clear" w:color="auto" w:fill="FFFFFF" w:themeFill="background1"/>
      </w:tcPr>
    </w:tblStylePr>
    <w:tblStylePr w:type="lastCol">
      <w:tblPr/>
      <w:tcPr>
        <w:tcBorders>
          <w:top w:val="nil"/>
          <w:left w:val="single" w:sz="8" w:space="0" w:color="8AC86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top w:val="nil"/>
          <w:bottom w:val="nil"/>
          <w:insideH w:val="nil"/>
          <w:insideV w:val="nil"/>
        </w:tcBorders>
        <w:shd w:val="clear" w:color="auto" w:fill="E1F1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924C" w:themeColor="accent4"/>
        <w:left w:val="single" w:sz="8" w:space="0" w:color="F0924C" w:themeColor="accent4"/>
        <w:bottom w:val="single" w:sz="8" w:space="0" w:color="F0924C" w:themeColor="accent4"/>
        <w:right w:val="single" w:sz="8" w:space="0" w:color="F0924C" w:themeColor="accent4"/>
      </w:tblBorders>
    </w:tblPr>
    <w:tblStylePr w:type="firstRow">
      <w:rPr>
        <w:sz w:val="24"/>
        <w:szCs w:val="24"/>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24C" w:themeColor="accent4"/>
          <w:insideH w:val="nil"/>
          <w:insideV w:val="nil"/>
        </w:tcBorders>
        <w:shd w:val="clear" w:color="auto" w:fill="FFFFFF" w:themeFill="background1"/>
      </w:tcPr>
    </w:tblStylePr>
    <w:tblStylePr w:type="lastCol">
      <w:tblPr/>
      <w:tcPr>
        <w:tcBorders>
          <w:top w:val="nil"/>
          <w:left w:val="single" w:sz="8" w:space="0" w:color="F0924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top w:val="nil"/>
          <w:bottom w:val="nil"/>
          <w:insideH w:val="nil"/>
          <w:insideV w:val="nil"/>
        </w:tcBorders>
        <w:shd w:val="clear" w:color="auto" w:fill="FBE3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7CB3" w:themeColor="accent5"/>
        <w:left w:val="single" w:sz="8" w:space="0" w:color="907CB3" w:themeColor="accent5"/>
        <w:bottom w:val="single" w:sz="8" w:space="0" w:color="907CB3" w:themeColor="accent5"/>
        <w:right w:val="single" w:sz="8" w:space="0" w:color="907CB3" w:themeColor="accent5"/>
      </w:tblBorders>
    </w:tblPr>
    <w:tblStylePr w:type="firstRow">
      <w:rPr>
        <w:sz w:val="24"/>
        <w:szCs w:val="24"/>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7CB3" w:themeColor="accent5"/>
          <w:insideH w:val="nil"/>
          <w:insideV w:val="nil"/>
        </w:tcBorders>
        <w:shd w:val="clear" w:color="auto" w:fill="FFFFFF" w:themeFill="background1"/>
      </w:tcPr>
    </w:tblStylePr>
    <w:tblStylePr w:type="lastCol">
      <w:tblPr/>
      <w:tcPr>
        <w:tcBorders>
          <w:top w:val="nil"/>
          <w:left w:val="single" w:sz="8" w:space="0" w:color="907C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top w:val="nil"/>
          <w:bottom w:val="nil"/>
          <w:insideH w:val="nil"/>
          <w:insideV w:val="nil"/>
        </w:tcBorders>
        <w:shd w:val="clear" w:color="auto" w:fill="E3D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C8D" w:themeColor="accent6"/>
        <w:left w:val="single" w:sz="8" w:space="0" w:color="E87C8D" w:themeColor="accent6"/>
        <w:bottom w:val="single" w:sz="8" w:space="0" w:color="E87C8D" w:themeColor="accent6"/>
        <w:right w:val="single" w:sz="8" w:space="0" w:color="E87C8D" w:themeColor="accent6"/>
      </w:tblBorders>
    </w:tblPr>
    <w:tblStylePr w:type="firstRow">
      <w:rPr>
        <w:sz w:val="24"/>
        <w:szCs w:val="24"/>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C8D" w:themeColor="accent6"/>
          <w:insideH w:val="nil"/>
          <w:insideV w:val="nil"/>
        </w:tcBorders>
        <w:shd w:val="clear" w:color="auto" w:fill="FFFFFF" w:themeFill="background1"/>
      </w:tcPr>
    </w:tblStylePr>
    <w:tblStylePr w:type="lastCol">
      <w:tblPr/>
      <w:tcPr>
        <w:tcBorders>
          <w:top w:val="nil"/>
          <w:left w:val="single" w:sz="8" w:space="0" w:color="E87C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top w:val="nil"/>
          <w:bottom w:val="nil"/>
          <w:insideH w:val="nil"/>
          <w:insideV w:val="nil"/>
        </w:tcBorders>
        <w:shd w:val="clear" w:color="auto" w:fill="F9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2C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2C80"/>
    <w:pPr>
      <w:spacing w:after="0" w:line="240" w:lineRule="auto"/>
    </w:pPr>
    <w:tblPr>
      <w:tblStyleRowBandSize w:val="1"/>
      <w:tblStyleColBandSize w:val="1"/>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tblBorders>
    </w:tblPr>
    <w:tblStylePr w:type="firstRow">
      <w:pPr>
        <w:spacing w:before="0" w:after="0" w:line="240" w:lineRule="auto"/>
      </w:pPr>
      <w:rPr>
        <w:b/>
        <w:bCs/>
        <w:color w:val="FFFFFF" w:themeColor="background1"/>
      </w:rPr>
      <w:tblPr/>
      <w:tcPr>
        <w:tc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shd w:val="clear" w:color="auto" w:fill="74CBC8" w:themeFill="accent1"/>
      </w:tcPr>
    </w:tblStylePr>
    <w:tblStylePr w:type="lastRow">
      <w:pPr>
        <w:spacing w:before="0" w:after="0" w:line="240" w:lineRule="auto"/>
      </w:pPr>
      <w:rPr>
        <w:b/>
        <w:bCs/>
      </w:rPr>
      <w:tblPr/>
      <w:tcPr>
        <w:tcBorders>
          <w:top w:val="double" w:sz="6"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F2F1" w:themeFill="accent1" w:themeFillTint="3F"/>
      </w:tcPr>
    </w:tblStylePr>
    <w:tblStylePr w:type="band1Horz">
      <w:tblPr/>
      <w:tcPr>
        <w:tcBorders>
          <w:insideH w:val="nil"/>
          <w:insideV w:val="nil"/>
        </w:tcBorders>
        <w:shd w:val="clear" w:color="auto" w:fill="DCF2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2C80"/>
    <w:pPr>
      <w:spacing w:after="0" w:line="240" w:lineRule="auto"/>
    </w:pPr>
    <w:tblPr>
      <w:tblStyleRowBandSize w:val="1"/>
      <w:tblStyleColBandSize w:val="1"/>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tblBorders>
    </w:tblPr>
    <w:tblStylePr w:type="firstRow">
      <w:pPr>
        <w:spacing w:before="0" w:after="0" w:line="240" w:lineRule="auto"/>
      </w:pPr>
      <w:rPr>
        <w:b/>
        <w:bCs/>
        <w:color w:val="FFFFFF" w:themeColor="background1"/>
      </w:rPr>
      <w:tblPr/>
      <w:tcPr>
        <w:tc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shd w:val="clear" w:color="auto" w:fill="EDC765" w:themeFill="accent2"/>
      </w:tcPr>
    </w:tblStylePr>
    <w:tblStylePr w:type="lastRow">
      <w:pPr>
        <w:spacing w:before="0" w:after="0" w:line="240" w:lineRule="auto"/>
      </w:pPr>
      <w:rPr>
        <w:b/>
        <w:bCs/>
      </w:rPr>
      <w:tblPr/>
      <w:tcPr>
        <w:tcBorders>
          <w:top w:val="double" w:sz="6"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1D8" w:themeFill="accent2" w:themeFillTint="3F"/>
      </w:tcPr>
    </w:tblStylePr>
    <w:tblStylePr w:type="band1Horz">
      <w:tblPr/>
      <w:tcPr>
        <w:tcBorders>
          <w:insideH w:val="nil"/>
          <w:insideV w:val="nil"/>
        </w:tcBorders>
        <w:shd w:val="clear" w:color="auto" w:fill="FAF1D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2C80"/>
    <w:pPr>
      <w:spacing w:after="0" w:line="240" w:lineRule="auto"/>
    </w:pPr>
    <w:tblPr>
      <w:tblStyleRowBandSize w:val="1"/>
      <w:tblStyleColBandSize w:val="1"/>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tblBorders>
    </w:tblPr>
    <w:tblStylePr w:type="firstRow">
      <w:pPr>
        <w:spacing w:before="0" w:after="0" w:line="240" w:lineRule="auto"/>
      </w:pPr>
      <w:rPr>
        <w:b/>
        <w:bCs/>
        <w:color w:val="FFFFFF" w:themeColor="background1"/>
      </w:rPr>
      <w:tblPr/>
      <w:tcPr>
        <w:tc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shd w:val="clear" w:color="auto" w:fill="8AC867" w:themeFill="accent3"/>
      </w:tcPr>
    </w:tblStylePr>
    <w:tblStylePr w:type="lastRow">
      <w:pPr>
        <w:spacing w:before="0" w:after="0" w:line="240" w:lineRule="auto"/>
      </w:pPr>
      <w:rPr>
        <w:b/>
        <w:bCs/>
      </w:rPr>
      <w:tblPr/>
      <w:tcPr>
        <w:tcBorders>
          <w:top w:val="double" w:sz="6"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1D9" w:themeFill="accent3" w:themeFillTint="3F"/>
      </w:tcPr>
    </w:tblStylePr>
    <w:tblStylePr w:type="band1Horz">
      <w:tblPr/>
      <w:tcPr>
        <w:tcBorders>
          <w:insideH w:val="nil"/>
          <w:insideV w:val="nil"/>
        </w:tcBorders>
        <w:shd w:val="clear" w:color="auto" w:fill="E1F1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2C80"/>
    <w:pPr>
      <w:spacing w:after="0" w:line="240" w:lineRule="auto"/>
    </w:pPr>
    <w:tblPr>
      <w:tblStyleRowBandSize w:val="1"/>
      <w:tblStyleColBandSize w:val="1"/>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tblBorders>
    </w:tblPr>
    <w:tblStylePr w:type="firstRow">
      <w:pPr>
        <w:spacing w:before="0" w:after="0" w:line="240" w:lineRule="auto"/>
      </w:pPr>
      <w:rPr>
        <w:b/>
        <w:bCs/>
        <w:color w:val="FFFFFF" w:themeColor="background1"/>
      </w:rPr>
      <w:tblPr/>
      <w:tcPr>
        <w:tc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shd w:val="clear" w:color="auto" w:fill="F0924C" w:themeFill="accent4"/>
      </w:tcPr>
    </w:tblStylePr>
    <w:tblStylePr w:type="lastRow">
      <w:pPr>
        <w:spacing w:before="0" w:after="0" w:line="240" w:lineRule="auto"/>
      </w:pPr>
      <w:rPr>
        <w:b/>
        <w:bCs/>
      </w:rPr>
      <w:tblPr/>
      <w:tcPr>
        <w:tcBorders>
          <w:top w:val="double" w:sz="6"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3D2" w:themeFill="accent4" w:themeFillTint="3F"/>
      </w:tcPr>
    </w:tblStylePr>
    <w:tblStylePr w:type="band1Horz">
      <w:tblPr/>
      <w:tcPr>
        <w:tcBorders>
          <w:insideH w:val="nil"/>
          <w:insideV w:val="nil"/>
        </w:tcBorders>
        <w:shd w:val="clear" w:color="auto" w:fill="FBE3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2C80"/>
    <w:pPr>
      <w:spacing w:after="0" w:line="240" w:lineRule="auto"/>
    </w:pPr>
    <w:tblPr>
      <w:tblStyleRowBandSize w:val="1"/>
      <w:tblStyleColBandSize w:val="1"/>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tblBorders>
    </w:tblPr>
    <w:tblStylePr w:type="firstRow">
      <w:pPr>
        <w:spacing w:before="0" w:after="0" w:line="240" w:lineRule="auto"/>
      </w:pPr>
      <w:rPr>
        <w:b/>
        <w:bCs/>
        <w:color w:val="FFFFFF" w:themeColor="background1"/>
      </w:rPr>
      <w:tblPr/>
      <w:tcPr>
        <w:tc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shd w:val="clear" w:color="auto" w:fill="907CB3" w:themeFill="accent5"/>
      </w:tcPr>
    </w:tblStylePr>
    <w:tblStylePr w:type="lastRow">
      <w:pPr>
        <w:spacing w:before="0" w:after="0" w:line="240" w:lineRule="auto"/>
      </w:pPr>
      <w:rPr>
        <w:b/>
        <w:bCs/>
      </w:rPr>
      <w:tblPr/>
      <w:tcPr>
        <w:tcBorders>
          <w:top w:val="double" w:sz="6"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EEC" w:themeFill="accent5" w:themeFillTint="3F"/>
      </w:tcPr>
    </w:tblStylePr>
    <w:tblStylePr w:type="band1Horz">
      <w:tblPr/>
      <w:tcPr>
        <w:tcBorders>
          <w:insideH w:val="nil"/>
          <w:insideV w:val="nil"/>
        </w:tcBorders>
        <w:shd w:val="clear" w:color="auto" w:fill="E3DE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2C80"/>
    <w:pPr>
      <w:spacing w:after="0" w:line="240" w:lineRule="auto"/>
    </w:pPr>
    <w:tblPr>
      <w:tblStyleRowBandSize w:val="1"/>
      <w:tblStyleColBandSize w:val="1"/>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tblBorders>
    </w:tblPr>
    <w:tblStylePr w:type="firstRow">
      <w:pPr>
        <w:spacing w:before="0" w:after="0" w:line="240" w:lineRule="auto"/>
      </w:pPr>
      <w:rPr>
        <w:b/>
        <w:bCs/>
        <w:color w:val="FFFFFF" w:themeColor="background1"/>
      </w:rPr>
      <w:tblPr/>
      <w:tcPr>
        <w:tc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shd w:val="clear" w:color="auto" w:fill="E87C8D" w:themeFill="accent6"/>
      </w:tcPr>
    </w:tblStylePr>
    <w:tblStylePr w:type="lastRow">
      <w:pPr>
        <w:spacing w:before="0" w:after="0" w:line="240" w:lineRule="auto"/>
      </w:pPr>
      <w:rPr>
        <w:b/>
        <w:bCs/>
      </w:rPr>
      <w:tblPr/>
      <w:tcPr>
        <w:tcBorders>
          <w:top w:val="double" w:sz="6"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EE2" w:themeFill="accent6" w:themeFillTint="3F"/>
      </w:tcPr>
    </w:tblStylePr>
    <w:tblStylePr w:type="band1Horz">
      <w:tblPr/>
      <w:tcPr>
        <w:tcBorders>
          <w:insideH w:val="nil"/>
          <w:insideV w:val="nil"/>
        </w:tcBorders>
        <w:shd w:val="clear" w:color="auto" w:fill="F9DE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CB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CBC8" w:themeFill="accent1"/>
      </w:tcPr>
    </w:tblStylePr>
    <w:tblStylePr w:type="lastCol">
      <w:rPr>
        <w:b/>
        <w:bCs/>
        <w:color w:val="FFFFFF" w:themeColor="background1"/>
      </w:rPr>
      <w:tblPr/>
      <w:tcPr>
        <w:tcBorders>
          <w:left w:val="nil"/>
          <w:right w:val="nil"/>
          <w:insideH w:val="nil"/>
          <w:insideV w:val="nil"/>
        </w:tcBorders>
        <w:shd w:val="clear" w:color="auto" w:fill="74CB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C7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C765" w:themeFill="accent2"/>
      </w:tcPr>
    </w:tblStylePr>
    <w:tblStylePr w:type="lastCol">
      <w:rPr>
        <w:b/>
        <w:bCs/>
        <w:color w:val="FFFFFF" w:themeColor="background1"/>
      </w:rPr>
      <w:tblPr/>
      <w:tcPr>
        <w:tcBorders>
          <w:left w:val="nil"/>
          <w:right w:val="nil"/>
          <w:insideH w:val="nil"/>
          <w:insideV w:val="nil"/>
        </w:tcBorders>
        <w:shd w:val="clear" w:color="auto" w:fill="EDC7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86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C867" w:themeFill="accent3"/>
      </w:tcPr>
    </w:tblStylePr>
    <w:tblStylePr w:type="lastCol">
      <w:rPr>
        <w:b/>
        <w:bCs/>
        <w:color w:val="FFFFFF" w:themeColor="background1"/>
      </w:rPr>
      <w:tblPr/>
      <w:tcPr>
        <w:tcBorders>
          <w:left w:val="nil"/>
          <w:right w:val="nil"/>
          <w:insideH w:val="nil"/>
          <w:insideV w:val="nil"/>
        </w:tcBorders>
        <w:shd w:val="clear" w:color="auto" w:fill="8AC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24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924C" w:themeFill="accent4"/>
      </w:tcPr>
    </w:tblStylePr>
    <w:tblStylePr w:type="lastCol">
      <w:rPr>
        <w:b/>
        <w:bCs/>
        <w:color w:val="FFFFFF" w:themeColor="background1"/>
      </w:rPr>
      <w:tblPr/>
      <w:tcPr>
        <w:tcBorders>
          <w:left w:val="nil"/>
          <w:right w:val="nil"/>
          <w:insideH w:val="nil"/>
          <w:insideV w:val="nil"/>
        </w:tcBorders>
        <w:shd w:val="clear" w:color="auto" w:fill="F0924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7C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7CB3" w:themeFill="accent5"/>
      </w:tcPr>
    </w:tblStylePr>
    <w:tblStylePr w:type="lastCol">
      <w:rPr>
        <w:b/>
        <w:bCs/>
        <w:color w:val="FFFFFF" w:themeColor="background1"/>
      </w:rPr>
      <w:tblPr/>
      <w:tcPr>
        <w:tcBorders>
          <w:left w:val="nil"/>
          <w:right w:val="nil"/>
          <w:insideH w:val="nil"/>
          <w:insideV w:val="nil"/>
        </w:tcBorders>
        <w:shd w:val="clear" w:color="auto" w:fill="907C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92C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C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C8D" w:themeFill="accent6"/>
      </w:tcPr>
    </w:tblStylePr>
    <w:tblStylePr w:type="lastCol">
      <w:rPr>
        <w:b/>
        <w:bCs/>
        <w:color w:val="FFFFFF" w:themeColor="background1"/>
      </w:rPr>
      <w:tblPr/>
      <w:tcPr>
        <w:tcBorders>
          <w:left w:val="nil"/>
          <w:right w:val="nil"/>
          <w:insideH w:val="nil"/>
          <w:insideV w:val="nil"/>
        </w:tcBorders>
        <w:shd w:val="clear" w:color="auto" w:fill="E87C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9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C80"/>
    <w:rPr>
      <w:rFonts w:asciiTheme="majorHAnsi" w:eastAsiaTheme="majorEastAsia" w:hAnsiTheme="majorHAnsi" w:cstheme="majorBidi"/>
      <w:sz w:val="24"/>
      <w:szCs w:val="24"/>
      <w:shd w:val="pct20" w:color="auto" w:fill="auto"/>
    </w:rPr>
  </w:style>
  <w:style w:type="paragraph" w:styleId="NoSpacing">
    <w:name w:val="No Spacing"/>
    <w:uiPriority w:val="7"/>
    <w:qFormat/>
    <w:rsid w:val="00A92C80"/>
    <w:pPr>
      <w:spacing w:after="0" w:line="240" w:lineRule="auto"/>
    </w:pPr>
  </w:style>
  <w:style w:type="paragraph" w:styleId="NormalWeb">
    <w:name w:val="Normal (Web)"/>
    <w:basedOn w:val="Normal"/>
    <w:uiPriority w:val="99"/>
    <w:unhideWhenUsed/>
    <w:rsid w:val="00A92C80"/>
    <w:rPr>
      <w:rFonts w:ascii="Times New Roman" w:hAnsi="Times New Roman" w:cs="Times New Roman"/>
      <w:sz w:val="24"/>
      <w:szCs w:val="24"/>
    </w:rPr>
  </w:style>
  <w:style w:type="paragraph" w:styleId="NormalIndent">
    <w:name w:val="Normal Indent"/>
    <w:basedOn w:val="Normal"/>
    <w:uiPriority w:val="99"/>
    <w:semiHidden/>
    <w:unhideWhenUsed/>
    <w:rsid w:val="00A92C80"/>
    <w:pPr>
      <w:ind w:left="720"/>
    </w:pPr>
  </w:style>
  <w:style w:type="paragraph" w:styleId="NoteHeading">
    <w:name w:val="Note Heading"/>
    <w:basedOn w:val="Normal"/>
    <w:next w:val="Normal"/>
    <w:link w:val="NoteHeadingChar"/>
    <w:uiPriority w:val="99"/>
    <w:semiHidden/>
    <w:unhideWhenUsed/>
    <w:rsid w:val="00A92C80"/>
    <w:pPr>
      <w:spacing w:after="0" w:line="240" w:lineRule="auto"/>
    </w:pPr>
  </w:style>
  <w:style w:type="character" w:customStyle="1" w:styleId="NoteHeadingChar">
    <w:name w:val="Note Heading Char"/>
    <w:basedOn w:val="DefaultParagraphFont"/>
    <w:link w:val="NoteHeading"/>
    <w:uiPriority w:val="99"/>
    <w:semiHidden/>
    <w:rsid w:val="00A92C80"/>
  </w:style>
  <w:style w:type="character" w:styleId="PageNumber">
    <w:name w:val="page number"/>
    <w:basedOn w:val="DefaultParagraphFont"/>
    <w:uiPriority w:val="99"/>
    <w:semiHidden/>
    <w:unhideWhenUsed/>
    <w:rsid w:val="00A92C80"/>
  </w:style>
  <w:style w:type="table" w:styleId="PlainTable1">
    <w:name w:val="Plain Table 1"/>
    <w:basedOn w:val="TableNormal"/>
    <w:uiPriority w:val="41"/>
    <w:rsid w:val="00A92C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2C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2C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2C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2C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92C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92C80"/>
    <w:rPr>
      <w:rFonts w:ascii="Consolas" w:hAnsi="Consolas"/>
      <w:szCs w:val="21"/>
    </w:rPr>
  </w:style>
  <w:style w:type="paragraph" w:styleId="Salutation">
    <w:name w:val="Salutation"/>
    <w:basedOn w:val="Normal"/>
    <w:next w:val="Normal"/>
    <w:link w:val="SalutationChar"/>
    <w:uiPriority w:val="99"/>
    <w:semiHidden/>
    <w:unhideWhenUsed/>
    <w:rsid w:val="00A92C80"/>
  </w:style>
  <w:style w:type="character" w:customStyle="1" w:styleId="SalutationChar">
    <w:name w:val="Salutation Char"/>
    <w:basedOn w:val="DefaultParagraphFont"/>
    <w:link w:val="Salutation"/>
    <w:uiPriority w:val="99"/>
    <w:semiHidden/>
    <w:rsid w:val="00A92C80"/>
  </w:style>
  <w:style w:type="paragraph" w:styleId="Signature">
    <w:name w:val="Signature"/>
    <w:basedOn w:val="Normal"/>
    <w:link w:val="SignatureChar"/>
    <w:uiPriority w:val="99"/>
    <w:semiHidden/>
    <w:unhideWhenUsed/>
    <w:rsid w:val="00A92C80"/>
    <w:pPr>
      <w:spacing w:after="0" w:line="240" w:lineRule="auto"/>
      <w:ind w:left="4320"/>
    </w:pPr>
  </w:style>
  <w:style w:type="character" w:customStyle="1" w:styleId="SignatureChar">
    <w:name w:val="Signature Char"/>
    <w:basedOn w:val="DefaultParagraphFont"/>
    <w:link w:val="Signature"/>
    <w:uiPriority w:val="99"/>
    <w:semiHidden/>
    <w:rsid w:val="00A92C80"/>
  </w:style>
  <w:style w:type="character" w:styleId="Strong">
    <w:name w:val="Strong"/>
    <w:basedOn w:val="DefaultParagraphFont"/>
    <w:uiPriority w:val="22"/>
    <w:semiHidden/>
    <w:unhideWhenUsed/>
    <w:rsid w:val="00A92C80"/>
    <w:rPr>
      <w:b/>
      <w:bCs/>
    </w:rPr>
  </w:style>
  <w:style w:type="character" w:styleId="SubtleEmphasis">
    <w:name w:val="Subtle Emphasis"/>
    <w:basedOn w:val="DefaultParagraphFont"/>
    <w:uiPriority w:val="19"/>
    <w:semiHidden/>
    <w:unhideWhenUsed/>
    <w:qFormat/>
    <w:rsid w:val="00A92C80"/>
    <w:rPr>
      <w:i/>
      <w:iCs/>
      <w:color w:val="404040" w:themeColor="text1" w:themeTint="BF"/>
    </w:rPr>
  </w:style>
  <w:style w:type="character" w:styleId="SubtleReference">
    <w:name w:val="Subtle Reference"/>
    <w:basedOn w:val="DefaultParagraphFont"/>
    <w:uiPriority w:val="31"/>
    <w:semiHidden/>
    <w:unhideWhenUsed/>
    <w:qFormat/>
    <w:rsid w:val="00A92C80"/>
    <w:rPr>
      <w:smallCaps/>
      <w:color w:val="5A5A5A" w:themeColor="text1" w:themeTint="A5"/>
    </w:rPr>
  </w:style>
  <w:style w:type="table" w:styleId="Table3Deffects1">
    <w:name w:val="Table 3D effects 1"/>
    <w:basedOn w:val="TableNormal"/>
    <w:uiPriority w:val="99"/>
    <w:semiHidden/>
    <w:unhideWhenUsed/>
    <w:rsid w:val="00A92C8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2C8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2C8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2C8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2C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2C8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2C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2C8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2C8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2C8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2C8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2C8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2C8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2C8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2C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2C8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2C8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2C8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2C8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2C8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2C8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92C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92C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2C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2C8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2C8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2C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2C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92C80"/>
    <w:pPr>
      <w:spacing w:after="0"/>
      <w:ind w:left="220" w:hanging="220"/>
    </w:pPr>
  </w:style>
  <w:style w:type="paragraph" w:styleId="TableofFigures">
    <w:name w:val="table of figures"/>
    <w:basedOn w:val="Normal"/>
    <w:next w:val="Normal"/>
    <w:uiPriority w:val="99"/>
    <w:semiHidden/>
    <w:unhideWhenUsed/>
    <w:rsid w:val="00A92C80"/>
    <w:pPr>
      <w:spacing w:after="0"/>
    </w:pPr>
  </w:style>
  <w:style w:type="table" w:styleId="TableProfessional">
    <w:name w:val="Table Professional"/>
    <w:basedOn w:val="TableNormal"/>
    <w:uiPriority w:val="99"/>
    <w:semiHidden/>
    <w:unhideWhenUsed/>
    <w:rsid w:val="00A92C8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2C8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2C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2C8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2C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2C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2C8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2C8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2C8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92C8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C80"/>
    <w:pPr>
      <w:spacing w:after="100"/>
    </w:pPr>
  </w:style>
  <w:style w:type="paragraph" w:styleId="TOC2">
    <w:name w:val="toc 2"/>
    <w:basedOn w:val="Normal"/>
    <w:next w:val="Normal"/>
    <w:autoRedefine/>
    <w:uiPriority w:val="39"/>
    <w:semiHidden/>
    <w:unhideWhenUsed/>
    <w:rsid w:val="00A92C80"/>
    <w:pPr>
      <w:spacing w:after="100"/>
      <w:ind w:left="220"/>
    </w:pPr>
  </w:style>
  <w:style w:type="paragraph" w:styleId="TOC3">
    <w:name w:val="toc 3"/>
    <w:basedOn w:val="Normal"/>
    <w:next w:val="Normal"/>
    <w:autoRedefine/>
    <w:uiPriority w:val="39"/>
    <w:semiHidden/>
    <w:unhideWhenUsed/>
    <w:rsid w:val="00A92C80"/>
    <w:pPr>
      <w:spacing w:after="100"/>
      <w:ind w:left="440"/>
    </w:pPr>
  </w:style>
  <w:style w:type="paragraph" w:styleId="TOC4">
    <w:name w:val="toc 4"/>
    <w:basedOn w:val="Normal"/>
    <w:next w:val="Normal"/>
    <w:autoRedefine/>
    <w:uiPriority w:val="39"/>
    <w:semiHidden/>
    <w:unhideWhenUsed/>
    <w:rsid w:val="00A92C80"/>
    <w:pPr>
      <w:spacing w:after="100"/>
      <w:ind w:left="660"/>
    </w:pPr>
  </w:style>
  <w:style w:type="paragraph" w:styleId="TOC5">
    <w:name w:val="toc 5"/>
    <w:basedOn w:val="Normal"/>
    <w:next w:val="Normal"/>
    <w:autoRedefine/>
    <w:uiPriority w:val="39"/>
    <w:semiHidden/>
    <w:unhideWhenUsed/>
    <w:rsid w:val="00A92C80"/>
    <w:pPr>
      <w:spacing w:after="100"/>
      <w:ind w:left="880"/>
    </w:pPr>
  </w:style>
  <w:style w:type="paragraph" w:styleId="TOC6">
    <w:name w:val="toc 6"/>
    <w:basedOn w:val="Normal"/>
    <w:next w:val="Normal"/>
    <w:autoRedefine/>
    <w:uiPriority w:val="39"/>
    <w:semiHidden/>
    <w:unhideWhenUsed/>
    <w:rsid w:val="00A92C80"/>
    <w:pPr>
      <w:spacing w:after="100"/>
      <w:ind w:left="1100"/>
    </w:pPr>
  </w:style>
  <w:style w:type="paragraph" w:styleId="TOC7">
    <w:name w:val="toc 7"/>
    <w:basedOn w:val="Normal"/>
    <w:next w:val="Normal"/>
    <w:autoRedefine/>
    <w:uiPriority w:val="39"/>
    <w:semiHidden/>
    <w:unhideWhenUsed/>
    <w:rsid w:val="00A92C80"/>
    <w:pPr>
      <w:spacing w:after="100"/>
      <w:ind w:left="1320"/>
    </w:pPr>
  </w:style>
  <w:style w:type="paragraph" w:styleId="TOC8">
    <w:name w:val="toc 8"/>
    <w:basedOn w:val="Normal"/>
    <w:next w:val="Normal"/>
    <w:autoRedefine/>
    <w:uiPriority w:val="39"/>
    <w:semiHidden/>
    <w:unhideWhenUsed/>
    <w:rsid w:val="00A92C80"/>
    <w:pPr>
      <w:spacing w:after="100"/>
      <w:ind w:left="1540"/>
    </w:pPr>
  </w:style>
  <w:style w:type="paragraph" w:styleId="TOC9">
    <w:name w:val="toc 9"/>
    <w:basedOn w:val="Normal"/>
    <w:next w:val="Normal"/>
    <w:autoRedefine/>
    <w:uiPriority w:val="39"/>
    <w:semiHidden/>
    <w:unhideWhenUsed/>
    <w:rsid w:val="00A92C80"/>
    <w:pPr>
      <w:spacing w:after="100"/>
      <w:ind w:left="1760"/>
    </w:pPr>
  </w:style>
  <w:style w:type="character" w:customStyle="1" w:styleId="docblue">
    <w:name w:val="doc_blue"/>
    <w:basedOn w:val="DefaultParagraphFont"/>
    <w:rsid w:val="001D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059297">
      <w:bodyDiv w:val="1"/>
      <w:marLeft w:val="0"/>
      <w:marRight w:val="0"/>
      <w:marTop w:val="0"/>
      <w:marBottom w:val="0"/>
      <w:divBdr>
        <w:top w:val="none" w:sz="0" w:space="0" w:color="auto"/>
        <w:left w:val="none" w:sz="0" w:space="0" w:color="auto"/>
        <w:bottom w:val="none" w:sz="0" w:space="0" w:color="auto"/>
        <w:right w:val="none" w:sz="0" w:space="0" w:color="auto"/>
      </w:divBdr>
      <w:divsChild>
        <w:div w:id="1387685345">
          <w:marLeft w:val="0"/>
          <w:marRight w:val="0"/>
          <w:marTop w:val="0"/>
          <w:marBottom w:val="0"/>
          <w:divBdr>
            <w:top w:val="none" w:sz="0" w:space="0" w:color="auto"/>
            <w:left w:val="none" w:sz="0" w:space="0" w:color="auto"/>
            <w:bottom w:val="none" w:sz="0" w:space="0" w:color="auto"/>
            <w:right w:val="none" w:sz="0" w:space="0" w:color="auto"/>
          </w:divBdr>
          <w:divsChild>
            <w:div w:id="716200631">
              <w:marLeft w:val="0"/>
              <w:marRight w:val="0"/>
              <w:marTop w:val="0"/>
              <w:marBottom w:val="0"/>
              <w:divBdr>
                <w:top w:val="none" w:sz="0" w:space="0" w:color="auto"/>
                <w:left w:val="none" w:sz="0" w:space="0" w:color="auto"/>
                <w:bottom w:val="none" w:sz="0" w:space="0" w:color="auto"/>
                <w:right w:val="none" w:sz="0" w:space="0" w:color="auto"/>
              </w:divBdr>
              <w:divsChild>
                <w:div w:id="2076971120">
                  <w:marLeft w:val="0"/>
                  <w:marRight w:val="0"/>
                  <w:marTop w:val="0"/>
                  <w:marBottom w:val="0"/>
                  <w:divBdr>
                    <w:top w:val="none" w:sz="0" w:space="0" w:color="auto"/>
                    <w:left w:val="none" w:sz="0" w:space="0" w:color="auto"/>
                    <w:bottom w:val="none" w:sz="0" w:space="0" w:color="auto"/>
                    <w:right w:val="none" w:sz="0" w:space="0" w:color="auto"/>
                  </w:divBdr>
                  <w:divsChild>
                    <w:div w:id="1347756941">
                      <w:marLeft w:val="0"/>
                      <w:marRight w:val="0"/>
                      <w:marTop w:val="0"/>
                      <w:marBottom w:val="0"/>
                      <w:divBdr>
                        <w:top w:val="none" w:sz="0" w:space="0" w:color="auto"/>
                        <w:left w:val="none" w:sz="0" w:space="0" w:color="auto"/>
                        <w:bottom w:val="none" w:sz="0" w:space="0" w:color="auto"/>
                        <w:right w:val="none" w:sz="0" w:space="0" w:color="auto"/>
                      </w:divBdr>
                      <w:divsChild>
                        <w:div w:id="834997534">
                          <w:marLeft w:val="1650"/>
                          <w:marRight w:val="-765"/>
                          <w:marTop w:val="9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816376">
      <w:bodyDiv w:val="1"/>
      <w:marLeft w:val="0"/>
      <w:marRight w:val="0"/>
      <w:marTop w:val="0"/>
      <w:marBottom w:val="0"/>
      <w:divBdr>
        <w:top w:val="none" w:sz="0" w:space="0" w:color="auto"/>
        <w:left w:val="none" w:sz="0" w:space="0" w:color="auto"/>
        <w:bottom w:val="none" w:sz="0" w:space="0" w:color="auto"/>
        <w:right w:val="none" w:sz="0" w:space="0" w:color="auto"/>
      </w:divBdr>
      <w:divsChild>
        <w:div w:id="1053846729">
          <w:marLeft w:val="0"/>
          <w:marRight w:val="0"/>
          <w:marTop w:val="0"/>
          <w:marBottom w:val="0"/>
          <w:divBdr>
            <w:top w:val="none" w:sz="0" w:space="0" w:color="auto"/>
            <w:left w:val="none" w:sz="0" w:space="0" w:color="auto"/>
            <w:bottom w:val="none" w:sz="0" w:space="0" w:color="auto"/>
            <w:right w:val="none" w:sz="0" w:space="0" w:color="auto"/>
          </w:divBdr>
          <w:divsChild>
            <w:div w:id="1710372115">
              <w:marLeft w:val="0"/>
              <w:marRight w:val="0"/>
              <w:marTop w:val="0"/>
              <w:marBottom w:val="0"/>
              <w:divBdr>
                <w:top w:val="none" w:sz="0" w:space="0" w:color="auto"/>
                <w:left w:val="none" w:sz="0" w:space="0" w:color="auto"/>
                <w:bottom w:val="none" w:sz="0" w:space="0" w:color="auto"/>
                <w:right w:val="none" w:sz="0" w:space="0" w:color="auto"/>
              </w:divBdr>
              <w:divsChild>
                <w:div w:id="1825507208">
                  <w:marLeft w:val="0"/>
                  <w:marRight w:val="0"/>
                  <w:marTop w:val="0"/>
                  <w:marBottom w:val="0"/>
                  <w:divBdr>
                    <w:top w:val="none" w:sz="0" w:space="0" w:color="auto"/>
                    <w:left w:val="none" w:sz="0" w:space="0" w:color="auto"/>
                    <w:bottom w:val="none" w:sz="0" w:space="0" w:color="auto"/>
                    <w:right w:val="none" w:sz="0" w:space="0" w:color="auto"/>
                  </w:divBdr>
                  <w:divsChild>
                    <w:div w:id="162404623">
                      <w:marLeft w:val="0"/>
                      <w:marRight w:val="0"/>
                      <w:marTop w:val="0"/>
                      <w:marBottom w:val="0"/>
                      <w:divBdr>
                        <w:top w:val="none" w:sz="0" w:space="0" w:color="auto"/>
                        <w:left w:val="none" w:sz="0" w:space="0" w:color="auto"/>
                        <w:bottom w:val="none" w:sz="0" w:space="0" w:color="auto"/>
                        <w:right w:val="none" w:sz="0" w:space="0" w:color="auto"/>
                      </w:divBdr>
                      <w:divsChild>
                        <w:div w:id="887838980">
                          <w:marLeft w:val="1650"/>
                          <w:marRight w:val="-765"/>
                          <w:marTop w:val="9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ani.m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TEXT=LPLP20100716199"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ni.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Roaming\Microsoft\&#1064;&#1072;&#1073;&#1083;&#1086;&#1085;&#1099;\&#1064;&#1072;&#1073;&#1083;&#1086;&#1085;%20&#1073;&#1091;&#1082;&#1083;&#1077;&#1090;&#1072;,%20&#1089;&#1082;&#1083;&#1072;&#1076;&#1099;&#1074;&#1072;&#1102;&#1097;&#1077;&#1075;&#1086;&#1089;&#1103;%20&#1074;&#1090;&#1088;&#1086;&#1077;%20(&#1089;&#1080;&#1085;&#1077;&#1075;&#1086;%20&#1094;&#1074;&#1077;&#1090;&#1072;).dotx" TargetMode="External"/></Relationship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mployees xmlns="http://schemas.microsoft.com/temp/samples">
  <employee>
    <CustomerName/>
    <CompanyName/>
    <SenderAddress/>
    <Address/>
  </employee>
</employees>
</file>

<file path=customXml/item4.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19FB6B-5D88-44B7-94BF-7EDBFC774E15}">
  <ds:schemaRefs>
    <ds:schemaRef ds:uri="http://schemas.microsoft.com/sharepoint/v3/contenttype/forms"/>
  </ds:schemaRefs>
</ds:datastoreItem>
</file>

<file path=customXml/itemProps3.xml><?xml version="1.0" encoding="utf-8"?>
<ds:datastoreItem xmlns:ds="http://schemas.openxmlformats.org/officeDocument/2006/customXml" ds:itemID="{64F97C93-7F93-46CF-BC84-64F14BA1A1E2}">
  <ds:schemaRefs>
    <ds:schemaRef ds:uri="http://schemas.microsoft.com/temp/samples"/>
  </ds:schemaRefs>
</ds:datastoreItem>
</file>

<file path=customXml/itemProps4.xml><?xml version="1.0" encoding="utf-8"?>
<ds:datastoreItem xmlns:ds="http://schemas.openxmlformats.org/officeDocument/2006/customXml" ds:itemID="{874DFD51-0AA7-4465-B5B4-95416D6F213A}">
  <ds:schemaRefs>
    <ds:schemaRef ds:uri="http://schemas.microsoft.com/office/2006/metadata/properties"/>
    <ds:schemaRef ds:uri="http://schemas.microsoft.com/office/infopath/2007/PartnerControls"/>
    <ds:schemaRef ds:uri="40262f94-9f35-4ac3-9a90-690165a166b7"/>
  </ds:schemaRefs>
</ds:datastoreItem>
</file>

<file path=customXml/itemProps5.xml><?xml version="1.0" encoding="utf-8"?>
<ds:datastoreItem xmlns:ds="http://schemas.openxmlformats.org/officeDocument/2006/customXml" ds:itemID="{F807E530-F6A3-4301-B357-184E6BB6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D982FD-B320-412A-A8E9-26FC1DF0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буклета, складывающегося втрое (синего цвета).dotx</Template>
  <TotalTime>493</TotalTime>
  <Pages>2</Pages>
  <Words>1606</Words>
  <Characters>9159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keywords/>
  <cp:lastModifiedBy>User</cp:lastModifiedBy>
  <cp:revision>38</cp:revision>
  <cp:lastPrinted>2019-05-08T11:28:00Z</cp:lastPrinted>
  <dcterms:created xsi:type="dcterms:W3CDTF">2018-09-13T05:47:00Z</dcterms:created>
  <dcterms:modified xsi:type="dcterms:W3CDTF">2019-09-26T05:15:00Z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